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0E09" w14:textId="6CE55C0E" w:rsidR="00552EDC" w:rsidRDefault="00C54933" w:rsidP="000A33CB">
      <w:pPr>
        <w:jc w:val="both"/>
        <w:rPr>
          <w:rFonts w:ascii="ＭＳ 明朝" w:eastAsia="ＭＳ 明朝" w:hAnsi="ＭＳ 明朝"/>
          <w:sz w:val="26"/>
          <w:szCs w:val="26"/>
        </w:rPr>
      </w:pPr>
      <w:r w:rsidRPr="000A33CB">
        <w:rPr>
          <w:rFonts w:ascii="ＭＳ 明朝" w:eastAsia="ＭＳ 明朝" w:hAnsi="ＭＳ 明朝" w:hint="eastAsia"/>
          <w:sz w:val="26"/>
          <w:szCs w:val="26"/>
        </w:rPr>
        <w:t>【</w:t>
      </w:r>
      <w:r w:rsidR="00BC22EC" w:rsidRPr="000A33CB">
        <w:rPr>
          <w:rFonts w:ascii="ＭＳ 明朝" w:eastAsia="ＭＳ 明朝" w:hAnsi="ＭＳ 明朝" w:hint="eastAsia"/>
          <w:sz w:val="26"/>
          <w:szCs w:val="26"/>
        </w:rPr>
        <w:t>児童発達支援・放課後等デイサービス　いろは第一単位】</w:t>
      </w:r>
      <w:r w:rsidR="00552EDC" w:rsidRPr="000A33CB">
        <w:rPr>
          <w:rFonts w:ascii="ＭＳ 明朝" w:eastAsia="ＭＳ 明朝" w:hAnsi="ＭＳ 明朝" w:hint="eastAsia"/>
          <w:sz w:val="26"/>
          <w:szCs w:val="26"/>
        </w:rPr>
        <w:t>支援プログラム（202</w:t>
      </w:r>
      <w:r w:rsidR="001F67D6">
        <w:rPr>
          <w:rFonts w:ascii="ＭＳ 明朝" w:eastAsia="ＭＳ 明朝" w:hAnsi="ＭＳ 明朝" w:hint="eastAsia"/>
          <w:sz w:val="26"/>
          <w:szCs w:val="26"/>
        </w:rPr>
        <w:t>6</w:t>
      </w:r>
      <w:r w:rsidR="00552EDC" w:rsidRPr="000A33CB">
        <w:rPr>
          <w:rFonts w:ascii="ＭＳ 明朝" w:eastAsia="ＭＳ 明朝" w:hAnsi="ＭＳ 明朝" w:hint="eastAsia"/>
          <w:sz w:val="26"/>
          <w:szCs w:val="26"/>
        </w:rPr>
        <w:t>年度）</w:t>
      </w:r>
    </w:p>
    <w:tbl>
      <w:tblPr>
        <w:tblpPr w:leftFromText="142" w:rightFromText="142" w:vertAnchor="page" w:horzAnchor="margin" w:tblpY="1429"/>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93"/>
        <w:gridCol w:w="1613"/>
        <w:gridCol w:w="3875"/>
        <w:gridCol w:w="1580"/>
        <w:gridCol w:w="2989"/>
      </w:tblGrid>
      <w:tr w:rsidR="00317AB8" w14:paraId="2FD499AF" w14:textId="77777777" w:rsidTr="00317AB8">
        <w:trPr>
          <w:trHeight w:val="659"/>
        </w:trPr>
        <w:tc>
          <w:tcPr>
            <w:tcW w:w="960" w:type="pct"/>
            <w:gridSpan w:val="2"/>
            <w:shd w:val="clear" w:color="auto" w:fill="C1EFFF"/>
            <w:vAlign w:val="center"/>
          </w:tcPr>
          <w:p w14:paraId="28E6CAFB"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z w:val="21"/>
                <w:szCs w:val="21"/>
              </w:rPr>
              <w:t>法人</w:t>
            </w:r>
            <w:r w:rsidRPr="004410F4">
              <w:rPr>
                <w:rFonts w:ascii="ＭＳ 明朝" w:eastAsia="ＭＳ 明朝" w:hAnsi="ＭＳ 明朝"/>
                <w:spacing w:val="-5"/>
                <w:sz w:val="21"/>
                <w:szCs w:val="21"/>
              </w:rPr>
              <w:t>理念</w:t>
            </w:r>
          </w:p>
        </w:tc>
        <w:tc>
          <w:tcPr>
            <w:tcW w:w="4040" w:type="pct"/>
            <w:gridSpan w:val="3"/>
            <w:vAlign w:val="center"/>
          </w:tcPr>
          <w:p w14:paraId="3905C0F9" w14:textId="77777777" w:rsidR="00317AB8"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hint="eastAsia"/>
                <w:sz w:val="21"/>
                <w:szCs w:val="21"/>
              </w:rPr>
              <w:t>「愛される力を育む」＝「生きる力」</w:t>
            </w:r>
          </w:p>
          <w:p w14:paraId="2CC8D65E" w14:textId="25BCAD19" w:rsidR="00317AB8" w:rsidRPr="00124125" w:rsidRDefault="00317AB8" w:rsidP="00317AB8">
            <w:pPr>
              <w:pStyle w:val="TableParagraph"/>
              <w:ind w:firstLineChars="100" w:firstLine="180"/>
              <w:rPr>
                <w:rFonts w:ascii="ＭＳ 明朝" w:eastAsia="ＭＳ 明朝" w:hAnsi="ＭＳ 明朝"/>
                <w:sz w:val="18"/>
                <w:szCs w:val="18"/>
              </w:rPr>
            </w:pPr>
            <w:r w:rsidRPr="00124125">
              <w:rPr>
                <w:rFonts w:ascii="ＭＳ 明朝" w:eastAsia="ＭＳ 明朝" w:hAnsi="ＭＳ 明朝" w:hint="eastAsia"/>
                <w:sz w:val="18"/>
                <w:szCs w:val="18"/>
              </w:rPr>
              <w:t>ありのままの自分に自信を持ち、社会に愛され必要とされる大人を目指して日々の支援に取り組んでい</w:t>
            </w:r>
            <w:r w:rsidR="00525CC6">
              <w:rPr>
                <w:rFonts w:ascii="ＭＳ 明朝" w:eastAsia="ＭＳ 明朝" w:hAnsi="ＭＳ 明朝" w:hint="eastAsia"/>
                <w:sz w:val="18"/>
                <w:szCs w:val="18"/>
              </w:rPr>
              <w:t>く</w:t>
            </w:r>
            <w:r w:rsidRPr="00124125">
              <w:rPr>
                <w:rFonts w:ascii="ＭＳ 明朝" w:eastAsia="ＭＳ 明朝" w:hAnsi="ＭＳ 明朝" w:hint="eastAsia"/>
                <w:sz w:val="18"/>
                <w:szCs w:val="18"/>
              </w:rPr>
              <w:t>。「愛される力」を育むとは、子ども達の持っている個性</w:t>
            </w:r>
            <w:r w:rsidR="00525CC6">
              <w:rPr>
                <w:rFonts w:ascii="ＭＳ 明朝" w:eastAsia="ＭＳ 明朝" w:hAnsi="ＭＳ 明朝" w:hint="eastAsia"/>
                <w:sz w:val="18"/>
                <w:szCs w:val="18"/>
              </w:rPr>
              <w:t>（</w:t>
            </w:r>
            <w:r w:rsidR="00525CC6" w:rsidRPr="00124125">
              <w:rPr>
                <w:rFonts w:ascii="ＭＳ 明朝" w:eastAsia="ＭＳ 明朝" w:hAnsi="ＭＳ 明朝" w:hint="eastAsia"/>
                <w:sz w:val="18"/>
                <w:szCs w:val="18"/>
              </w:rPr>
              <w:t>強み</w:t>
            </w:r>
            <w:r w:rsidR="00525CC6">
              <w:rPr>
                <w:rFonts w:ascii="ＭＳ 明朝" w:eastAsia="ＭＳ 明朝" w:hAnsi="ＭＳ 明朝" w:hint="eastAsia"/>
                <w:sz w:val="18"/>
                <w:szCs w:val="18"/>
              </w:rPr>
              <w:t>）</w:t>
            </w:r>
            <w:r w:rsidRPr="00124125">
              <w:rPr>
                <w:rFonts w:ascii="ＭＳ 明朝" w:eastAsia="ＭＳ 明朝" w:hAnsi="ＭＳ 明朝" w:hint="eastAsia"/>
                <w:sz w:val="18"/>
                <w:szCs w:val="18"/>
              </w:rPr>
              <w:t>を育むことと捉えています。その個性</w:t>
            </w:r>
            <w:r w:rsidR="00525CC6">
              <w:rPr>
                <w:rFonts w:ascii="ＭＳ 明朝" w:eastAsia="ＭＳ 明朝" w:hAnsi="ＭＳ 明朝" w:hint="eastAsia"/>
                <w:sz w:val="18"/>
                <w:szCs w:val="18"/>
              </w:rPr>
              <w:t>（</w:t>
            </w:r>
            <w:r w:rsidR="00525CC6" w:rsidRPr="00124125">
              <w:rPr>
                <w:rFonts w:ascii="ＭＳ 明朝" w:eastAsia="ＭＳ 明朝" w:hAnsi="ＭＳ 明朝" w:hint="eastAsia"/>
                <w:sz w:val="18"/>
                <w:szCs w:val="18"/>
              </w:rPr>
              <w:t>強み</w:t>
            </w:r>
            <w:r w:rsidR="00525CC6">
              <w:rPr>
                <w:rFonts w:ascii="ＭＳ 明朝" w:eastAsia="ＭＳ 明朝" w:hAnsi="ＭＳ 明朝" w:hint="eastAsia"/>
                <w:sz w:val="18"/>
                <w:szCs w:val="18"/>
              </w:rPr>
              <w:t>）</w:t>
            </w:r>
            <w:r w:rsidRPr="00124125">
              <w:rPr>
                <w:rFonts w:ascii="ＭＳ 明朝" w:eastAsia="ＭＳ 明朝" w:hAnsi="ＭＳ 明朝" w:hint="eastAsia"/>
                <w:sz w:val="18"/>
                <w:szCs w:val="18"/>
              </w:rPr>
              <w:t>は社会に出た時にも「生きる力」として発揮されます。コミュニケーションや日常生活能力の向上はもちろん</w:t>
            </w:r>
            <w:r w:rsidR="00525CC6">
              <w:rPr>
                <w:rFonts w:ascii="ＭＳ 明朝" w:eastAsia="ＭＳ 明朝" w:hAnsi="ＭＳ 明朝" w:hint="eastAsia"/>
                <w:sz w:val="18"/>
                <w:szCs w:val="18"/>
              </w:rPr>
              <w:t>のこと</w:t>
            </w:r>
            <w:r w:rsidRPr="00124125">
              <w:rPr>
                <w:rFonts w:ascii="ＭＳ 明朝" w:eastAsia="ＭＳ 明朝" w:hAnsi="ＭＳ 明朝" w:hint="eastAsia"/>
                <w:sz w:val="18"/>
                <w:szCs w:val="18"/>
              </w:rPr>
              <w:t>、株式会社EIOでは「愛される力」を育む支援に力を入れてい</w:t>
            </w:r>
            <w:r w:rsidR="00525CC6">
              <w:rPr>
                <w:rFonts w:ascii="ＭＳ 明朝" w:eastAsia="ＭＳ 明朝" w:hAnsi="ＭＳ 明朝" w:hint="eastAsia"/>
                <w:sz w:val="18"/>
                <w:szCs w:val="18"/>
              </w:rPr>
              <w:t>き</w:t>
            </w:r>
            <w:r w:rsidRPr="00124125">
              <w:rPr>
                <w:rFonts w:ascii="ＭＳ 明朝" w:eastAsia="ＭＳ 明朝" w:hAnsi="ＭＳ 明朝" w:hint="eastAsia"/>
                <w:sz w:val="18"/>
                <w:szCs w:val="18"/>
              </w:rPr>
              <w:t>ます。</w:t>
            </w:r>
          </w:p>
        </w:tc>
      </w:tr>
      <w:tr w:rsidR="00317AB8" w14:paraId="33006298" w14:textId="77777777" w:rsidTr="00317AB8">
        <w:trPr>
          <w:trHeight w:val="659"/>
        </w:trPr>
        <w:tc>
          <w:tcPr>
            <w:tcW w:w="960" w:type="pct"/>
            <w:gridSpan w:val="2"/>
            <w:shd w:val="clear" w:color="auto" w:fill="C1EFFF"/>
            <w:vAlign w:val="center"/>
          </w:tcPr>
          <w:p w14:paraId="0A1897A2" w14:textId="77777777" w:rsidR="00317AB8" w:rsidRPr="004410F4" w:rsidRDefault="00317AB8" w:rsidP="00317AB8">
            <w:pPr>
              <w:pStyle w:val="TableParagraph"/>
              <w:jc w:val="center"/>
              <w:rPr>
                <w:rFonts w:ascii="ＭＳ 明朝" w:eastAsia="ＭＳ 明朝" w:hAnsi="ＭＳ 明朝"/>
                <w:sz w:val="21"/>
                <w:szCs w:val="21"/>
              </w:rPr>
            </w:pPr>
            <w:r>
              <w:rPr>
                <w:rFonts w:ascii="ＭＳ 明朝" w:eastAsia="ＭＳ 明朝" w:hAnsi="ＭＳ 明朝" w:hint="eastAsia"/>
                <w:spacing w:val="-3"/>
                <w:sz w:val="21"/>
                <w:szCs w:val="21"/>
              </w:rPr>
              <w:t>事業所支援</w:t>
            </w:r>
            <w:r w:rsidRPr="004410F4">
              <w:rPr>
                <w:rFonts w:ascii="ＭＳ 明朝" w:eastAsia="ＭＳ 明朝" w:hAnsi="ＭＳ 明朝"/>
                <w:spacing w:val="-3"/>
                <w:sz w:val="21"/>
                <w:szCs w:val="21"/>
              </w:rPr>
              <w:t>方針</w:t>
            </w:r>
          </w:p>
        </w:tc>
        <w:tc>
          <w:tcPr>
            <w:tcW w:w="4040" w:type="pct"/>
            <w:gridSpan w:val="3"/>
            <w:vAlign w:val="center"/>
          </w:tcPr>
          <w:p w14:paraId="21ACDDCE" w14:textId="0D030120" w:rsidR="00317AB8" w:rsidRPr="00BB343B" w:rsidRDefault="00834FB9" w:rsidP="00317AB8">
            <w:pPr>
              <w:pStyle w:val="TableParagraph"/>
              <w:jc w:val="center"/>
              <w:rPr>
                <w:rFonts w:ascii="ＭＳ 明朝" w:eastAsia="ＭＳ 明朝" w:hAnsi="ＭＳ 明朝"/>
                <w:sz w:val="21"/>
                <w:szCs w:val="21"/>
              </w:rPr>
            </w:pPr>
            <w:r>
              <w:rPr>
                <w:rFonts w:ascii="ＭＳ 明朝" w:eastAsia="ＭＳ 明朝" w:hAnsi="ＭＳ 明朝" w:hint="eastAsia"/>
                <w:sz w:val="21"/>
                <w:szCs w:val="21"/>
              </w:rPr>
              <w:t>「</w:t>
            </w:r>
            <w:r w:rsidR="006656F9">
              <w:rPr>
                <w:rFonts w:ascii="ＭＳ 明朝" w:eastAsia="ＭＳ 明朝" w:hAnsi="ＭＳ 明朝" w:hint="eastAsia"/>
                <w:sz w:val="21"/>
                <w:szCs w:val="21"/>
              </w:rPr>
              <w:t>自信と勇気を「生きる力」に繋げる支援</w:t>
            </w:r>
            <w:r w:rsidRPr="00BB343B">
              <w:rPr>
                <w:rFonts w:ascii="ＭＳ 明朝" w:eastAsia="ＭＳ 明朝" w:hAnsi="ＭＳ 明朝" w:hint="eastAsia"/>
                <w:sz w:val="21"/>
                <w:szCs w:val="21"/>
              </w:rPr>
              <w:t>」</w:t>
            </w:r>
          </w:p>
          <w:p w14:paraId="6C7DD925" w14:textId="2DEE91BF" w:rsidR="00834FB9" w:rsidRPr="00834FB9" w:rsidRDefault="006656F9" w:rsidP="008E4DAA">
            <w:pPr>
              <w:pStyle w:val="TableParagraph"/>
              <w:ind w:firstLineChars="100" w:firstLine="180"/>
              <w:rPr>
                <w:rFonts w:ascii="ＭＳ 明朝" w:eastAsia="ＭＳ 明朝" w:hAnsi="ＭＳ 明朝"/>
                <w:sz w:val="18"/>
                <w:szCs w:val="18"/>
              </w:rPr>
            </w:pPr>
            <w:r>
              <w:rPr>
                <w:rFonts w:ascii="ＭＳ 明朝" w:eastAsia="ＭＳ 明朝" w:hAnsi="ＭＳ 明朝" w:hint="eastAsia"/>
                <w:sz w:val="18"/>
                <w:szCs w:val="18"/>
              </w:rPr>
              <w:t>安心できる環境のもと、子ども達が愛され認められることで自信</w:t>
            </w:r>
            <w:r w:rsidR="006323D8">
              <w:rPr>
                <w:rFonts w:ascii="ＭＳ 明朝" w:eastAsia="ＭＳ 明朝" w:hAnsi="ＭＳ 明朝" w:hint="eastAsia"/>
                <w:sz w:val="18"/>
                <w:szCs w:val="18"/>
              </w:rPr>
              <w:t>へと</w:t>
            </w:r>
            <w:r>
              <w:rPr>
                <w:rFonts w:ascii="ＭＳ 明朝" w:eastAsia="ＭＳ 明朝" w:hAnsi="ＭＳ 明朝" w:hint="eastAsia"/>
                <w:sz w:val="18"/>
                <w:szCs w:val="18"/>
              </w:rPr>
              <w:t>繋</w:t>
            </w:r>
            <w:r w:rsidR="006323D8">
              <w:rPr>
                <w:rFonts w:ascii="ＭＳ 明朝" w:eastAsia="ＭＳ 明朝" w:hAnsi="ＭＳ 明朝" w:hint="eastAsia"/>
                <w:sz w:val="18"/>
                <w:szCs w:val="18"/>
              </w:rPr>
              <w:t>げ</w:t>
            </w:r>
            <w:r>
              <w:rPr>
                <w:rFonts w:ascii="ＭＳ 明朝" w:eastAsia="ＭＳ 明朝" w:hAnsi="ＭＳ 明朝" w:hint="eastAsia"/>
                <w:sz w:val="18"/>
                <w:szCs w:val="18"/>
              </w:rPr>
              <w:t>、一歩踏み出せる勇気が持てるようサポートします。【今】の子ども達を見つめ、個性や強みを発見し「できた」を増やしていく中で「生きる力」を育む支援に力を入れていきます。</w:t>
            </w:r>
          </w:p>
        </w:tc>
      </w:tr>
      <w:tr w:rsidR="00317AB8" w14:paraId="51D83CB2" w14:textId="77777777" w:rsidTr="00317AB8">
        <w:trPr>
          <w:trHeight w:val="568"/>
        </w:trPr>
        <w:tc>
          <w:tcPr>
            <w:tcW w:w="960" w:type="pct"/>
            <w:gridSpan w:val="2"/>
            <w:shd w:val="clear" w:color="auto" w:fill="C1EFFF"/>
            <w:vAlign w:val="center"/>
          </w:tcPr>
          <w:p w14:paraId="30D32854"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3"/>
                <w:sz w:val="21"/>
                <w:szCs w:val="21"/>
              </w:rPr>
              <w:t>営業時間</w:t>
            </w:r>
          </w:p>
        </w:tc>
        <w:tc>
          <w:tcPr>
            <w:tcW w:w="1854" w:type="pct"/>
            <w:vAlign w:val="center"/>
          </w:tcPr>
          <w:p w14:paraId="2FBEE074" w14:textId="77777777" w:rsidR="00317AB8" w:rsidRPr="004410F4" w:rsidRDefault="00317AB8" w:rsidP="00317AB8">
            <w:pPr>
              <w:pStyle w:val="TableParagraph"/>
              <w:rPr>
                <w:rFonts w:ascii="ＭＳ 明朝" w:eastAsia="ＭＳ 明朝" w:hAnsi="ＭＳ 明朝"/>
                <w:sz w:val="21"/>
                <w:szCs w:val="21"/>
              </w:rPr>
            </w:pPr>
            <w:r>
              <w:rPr>
                <w:rFonts w:ascii="ＭＳ 明朝" w:eastAsia="ＭＳ 明朝" w:hAnsi="ＭＳ 明朝" w:hint="eastAsia"/>
                <w:sz w:val="21"/>
                <w:szCs w:val="21"/>
              </w:rPr>
              <w:t xml:space="preserve">　9　時　45　分　～　18　時　30　分</w:t>
            </w:r>
          </w:p>
        </w:tc>
        <w:tc>
          <w:tcPr>
            <w:tcW w:w="756" w:type="pct"/>
            <w:shd w:val="clear" w:color="auto" w:fill="B2EBFF"/>
            <w:vAlign w:val="center"/>
          </w:tcPr>
          <w:p w14:paraId="48B595FC"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
                <w:sz w:val="21"/>
                <w:szCs w:val="21"/>
              </w:rPr>
              <w:t>送迎実施の有無</w:t>
            </w:r>
          </w:p>
        </w:tc>
        <w:tc>
          <w:tcPr>
            <w:tcW w:w="1430" w:type="pct"/>
            <w:vAlign w:val="center"/>
          </w:tcPr>
          <w:p w14:paraId="7947C833" w14:textId="77777777" w:rsidR="00317AB8" w:rsidRPr="004410F4" w:rsidRDefault="00317AB8" w:rsidP="00317AB8">
            <w:pPr>
              <w:pStyle w:val="TableParagraph"/>
              <w:tabs>
                <w:tab w:val="left" w:pos="1248"/>
              </w:tabs>
              <w:jc w:val="center"/>
              <w:rPr>
                <w:rFonts w:ascii="ＭＳ 明朝" w:eastAsia="ＭＳ 明朝" w:hAnsi="ＭＳ 明朝"/>
                <w:sz w:val="21"/>
                <w:szCs w:val="21"/>
              </w:rPr>
            </w:pPr>
            <w:r w:rsidRPr="004410F4">
              <w:rPr>
                <w:rFonts w:ascii="ＭＳ 明朝" w:eastAsia="ＭＳ 明朝" w:hAnsi="ＭＳ 明朝"/>
                <w:sz w:val="21"/>
                <w:szCs w:val="21"/>
                <w:bdr w:val="single" w:sz="4" w:space="0" w:color="auto"/>
              </w:rPr>
              <w:t>あ</w:t>
            </w:r>
            <w:r w:rsidRPr="004410F4">
              <w:rPr>
                <w:rFonts w:ascii="ＭＳ 明朝" w:eastAsia="ＭＳ 明朝" w:hAnsi="ＭＳ 明朝"/>
                <w:spacing w:val="-10"/>
                <w:sz w:val="21"/>
                <w:szCs w:val="21"/>
                <w:bdr w:val="single" w:sz="4" w:space="0" w:color="auto"/>
              </w:rPr>
              <w:t>り</w:t>
            </w:r>
            <w:r w:rsidRPr="004410F4">
              <w:rPr>
                <w:rFonts w:ascii="ＭＳ 明朝" w:eastAsia="ＭＳ 明朝" w:hAnsi="ＭＳ 明朝"/>
                <w:sz w:val="21"/>
                <w:szCs w:val="21"/>
              </w:rPr>
              <w:tab/>
              <w:t>な</w:t>
            </w:r>
            <w:r w:rsidRPr="004410F4">
              <w:rPr>
                <w:rFonts w:ascii="ＭＳ 明朝" w:eastAsia="ＭＳ 明朝" w:hAnsi="ＭＳ 明朝"/>
                <w:spacing w:val="-10"/>
                <w:sz w:val="21"/>
                <w:szCs w:val="21"/>
              </w:rPr>
              <w:t>し</w:t>
            </w:r>
          </w:p>
        </w:tc>
      </w:tr>
      <w:tr w:rsidR="00317AB8" w14:paraId="19F531C1" w14:textId="77777777" w:rsidTr="00317AB8">
        <w:trPr>
          <w:trHeight w:val="333"/>
        </w:trPr>
        <w:tc>
          <w:tcPr>
            <w:tcW w:w="960" w:type="pct"/>
            <w:gridSpan w:val="2"/>
            <w:shd w:val="clear" w:color="auto" w:fill="C1EFFF"/>
            <w:vAlign w:val="center"/>
          </w:tcPr>
          <w:p w14:paraId="6F9D4F5B" w14:textId="77777777" w:rsidR="00317AB8" w:rsidRPr="004410F4" w:rsidRDefault="00317AB8" w:rsidP="00317AB8">
            <w:pPr>
              <w:pStyle w:val="TableParagraph"/>
              <w:jc w:val="center"/>
              <w:rPr>
                <w:rFonts w:ascii="ＭＳ 明朝" w:eastAsia="ＭＳ 明朝" w:hAnsi="ＭＳ 明朝"/>
                <w:sz w:val="21"/>
                <w:szCs w:val="21"/>
              </w:rPr>
            </w:pPr>
          </w:p>
        </w:tc>
        <w:tc>
          <w:tcPr>
            <w:tcW w:w="4040" w:type="pct"/>
            <w:gridSpan w:val="3"/>
            <w:shd w:val="clear" w:color="auto" w:fill="C1EFFF"/>
            <w:vAlign w:val="center"/>
          </w:tcPr>
          <w:p w14:paraId="00FA35F9"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0"/>
                <w:sz w:val="21"/>
                <w:szCs w:val="21"/>
              </w:rPr>
              <w:t>支  援  内  容</w:t>
            </w:r>
          </w:p>
        </w:tc>
      </w:tr>
      <w:tr w:rsidR="00317AB8" w14:paraId="6A976790" w14:textId="77777777" w:rsidTr="00317AB8">
        <w:trPr>
          <w:trHeight w:val="733"/>
        </w:trPr>
        <w:tc>
          <w:tcPr>
            <w:tcW w:w="188" w:type="pct"/>
            <w:vMerge w:val="restart"/>
            <w:shd w:val="clear" w:color="auto" w:fill="C1EFFF"/>
            <w:textDirection w:val="tbRlV"/>
            <w:vAlign w:val="center"/>
          </w:tcPr>
          <w:p w14:paraId="6E82779A" w14:textId="77777777" w:rsidR="00317AB8" w:rsidRPr="004410F4" w:rsidRDefault="00317AB8" w:rsidP="00317AB8">
            <w:pPr>
              <w:pStyle w:val="TableParagraph"/>
              <w:ind w:left="113" w:right="113"/>
              <w:jc w:val="center"/>
              <w:rPr>
                <w:rFonts w:ascii="ＭＳ 明朝" w:eastAsia="ＭＳ 明朝" w:hAnsi="ＭＳ 明朝"/>
                <w:spacing w:val="-10"/>
                <w:sz w:val="21"/>
                <w:szCs w:val="21"/>
              </w:rPr>
            </w:pPr>
            <w:r w:rsidRPr="004410F4">
              <w:rPr>
                <w:rFonts w:ascii="ＭＳ 明朝" w:eastAsia="ＭＳ 明朝" w:hAnsi="ＭＳ 明朝"/>
                <w:spacing w:val="-10"/>
                <w:sz w:val="21"/>
                <w:szCs w:val="21"/>
              </w:rPr>
              <w:t>本</w:t>
            </w:r>
            <w:r>
              <w:rPr>
                <w:rFonts w:ascii="ＭＳ 明朝" w:eastAsia="ＭＳ 明朝" w:hAnsi="ＭＳ 明朝" w:hint="eastAsia"/>
                <w:spacing w:val="-10"/>
                <w:sz w:val="21"/>
                <w:szCs w:val="21"/>
              </w:rPr>
              <w:t xml:space="preserve">　</w:t>
            </w:r>
            <w:r w:rsidRPr="004410F4">
              <w:rPr>
                <w:rFonts w:ascii="ＭＳ 明朝" w:eastAsia="ＭＳ 明朝" w:hAnsi="ＭＳ 明朝"/>
                <w:spacing w:val="-10"/>
                <w:sz w:val="21"/>
                <w:szCs w:val="21"/>
              </w:rPr>
              <w:t>人</w:t>
            </w:r>
            <w:r>
              <w:rPr>
                <w:rFonts w:ascii="ＭＳ 明朝" w:eastAsia="ＭＳ 明朝" w:hAnsi="ＭＳ 明朝" w:hint="eastAsia"/>
                <w:spacing w:val="-10"/>
                <w:sz w:val="21"/>
                <w:szCs w:val="21"/>
              </w:rPr>
              <w:t xml:space="preserve">　</w:t>
            </w:r>
            <w:r w:rsidRPr="004410F4">
              <w:rPr>
                <w:rFonts w:ascii="ＭＳ 明朝" w:eastAsia="ＭＳ 明朝" w:hAnsi="ＭＳ 明朝"/>
                <w:spacing w:val="-10"/>
                <w:sz w:val="21"/>
                <w:szCs w:val="21"/>
              </w:rPr>
              <w:t>支</w:t>
            </w:r>
            <w:r>
              <w:rPr>
                <w:rFonts w:ascii="ＭＳ 明朝" w:eastAsia="ＭＳ 明朝" w:hAnsi="ＭＳ 明朝" w:hint="eastAsia"/>
                <w:spacing w:val="-10"/>
                <w:sz w:val="21"/>
                <w:szCs w:val="21"/>
              </w:rPr>
              <w:t xml:space="preserve">　</w:t>
            </w:r>
            <w:r w:rsidRPr="004410F4">
              <w:rPr>
                <w:rFonts w:ascii="ＭＳ 明朝" w:eastAsia="ＭＳ 明朝" w:hAnsi="ＭＳ 明朝"/>
                <w:spacing w:val="-10"/>
                <w:sz w:val="21"/>
                <w:szCs w:val="21"/>
              </w:rPr>
              <w:t>援</w:t>
            </w:r>
          </w:p>
        </w:tc>
        <w:tc>
          <w:tcPr>
            <w:tcW w:w="772" w:type="pct"/>
            <w:shd w:val="clear" w:color="auto" w:fill="C1EFFF"/>
            <w:vAlign w:val="center"/>
          </w:tcPr>
          <w:p w14:paraId="1E334705"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
                <w:sz w:val="21"/>
                <w:szCs w:val="21"/>
              </w:rPr>
              <w:t>健康・生活</w:t>
            </w:r>
          </w:p>
        </w:tc>
        <w:tc>
          <w:tcPr>
            <w:tcW w:w="4040" w:type="pct"/>
            <w:gridSpan w:val="3"/>
            <w:vAlign w:val="center"/>
          </w:tcPr>
          <w:p w14:paraId="021A0BE9" w14:textId="267CE449" w:rsidR="001F67D6" w:rsidRPr="001F67D6" w:rsidRDefault="001F67D6"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・心身のリフレッシュと生活の質</w:t>
            </w:r>
            <w:r w:rsidR="0077103F">
              <w:rPr>
                <w:rFonts w:ascii="ＭＳ 明朝" w:eastAsia="ＭＳ 明朝" w:hAnsi="ＭＳ 明朝" w:hint="eastAsia"/>
                <w:sz w:val="20"/>
                <w:szCs w:val="20"/>
              </w:rPr>
              <w:t>の</w:t>
            </w:r>
            <w:r>
              <w:rPr>
                <w:rFonts w:ascii="ＭＳ 明朝" w:eastAsia="ＭＳ 明朝" w:hAnsi="ＭＳ 明朝" w:hint="eastAsia"/>
                <w:sz w:val="20"/>
                <w:szCs w:val="20"/>
              </w:rPr>
              <w:t>向上に繋</w:t>
            </w:r>
            <w:r w:rsidR="0077103F">
              <w:rPr>
                <w:rFonts w:ascii="ＭＳ 明朝" w:eastAsia="ＭＳ 明朝" w:hAnsi="ＭＳ 明朝" w:hint="eastAsia"/>
                <w:sz w:val="20"/>
                <w:szCs w:val="20"/>
              </w:rPr>
              <w:t>げ</w:t>
            </w:r>
            <w:r>
              <w:rPr>
                <w:rFonts w:ascii="ＭＳ 明朝" w:eastAsia="ＭＳ 明朝" w:hAnsi="ＭＳ 明朝" w:hint="eastAsia"/>
                <w:sz w:val="20"/>
                <w:szCs w:val="20"/>
              </w:rPr>
              <w:t>る活動</w:t>
            </w:r>
          </w:p>
          <w:p w14:paraId="0E31A2D5" w14:textId="2F34CEC6" w:rsidR="00C1447C" w:rsidRDefault="006656F9" w:rsidP="00FA257D">
            <w:pPr>
              <w:pStyle w:val="TableParagraph"/>
              <w:spacing w:line="100" w:lineRule="atLeast"/>
              <w:ind w:left="200" w:hangingChars="100" w:hanging="200"/>
              <w:rPr>
                <w:rFonts w:ascii="ＭＳ 明朝" w:eastAsia="ＭＳ 明朝" w:hAnsi="ＭＳ 明朝"/>
                <w:sz w:val="20"/>
                <w:szCs w:val="20"/>
              </w:rPr>
            </w:pPr>
            <w:r w:rsidRPr="006656F9">
              <w:rPr>
                <w:rFonts w:ascii="ＭＳ 明朝" w:eastAsia="ＭＳ 明朝" w:hAnsi="ＭＳ 明朝" w:hint="eastAsia"/>
                <w:sz w:val="20"/>
                <w:szCs w:val="20"/>
              </w:rPr>
              <w:t>・</w:t>
            </w:r>
            <w:r w:rsidR="00834FB9" w:rsidRPr="006656F9">
              <w:rPr>
                <w:rFonts w:ascii="ＭＳ 明朝" w:eastAsia="ＭＳ 明朝" w:hAnsi="ＭＳ 明朝" w:hint="eastAsia"/>
                <w:sz w:val="20"/>
                <w:szCs w:val="20"/>
              </w:rPr>
              <w:t>身辺自立に向けた</w:t>
            </w:r>
            <w:r w:rsidR="00317AB8" w:rsidRPr="006656F9">
              <w:rPr>
                <w:rFonts w:ascii="ＭＳ 明朝" w:eastAsia="ＭＳ 明朝" w:hAnsi="ＭＳ 明朝" w:hint="eastAsia"/>
                <w:sz w:val="20"/>
                <w:szCs w:val="20"/>
              </w:rPr>
              <w:t>基本的生活スキル</w:t>
            </w:r>
            <w:r w:rsidR="00955008">
              <w:rPr>
                <w:rFonts w:ascii="ＭＳ 明朝" w:eastAsia="ＭＳ 明朝" w:hAnsi="ＭＳ 明朝" w:hint="eastAsia"/>
                <w:sz w:val="20"/>
                <w:szCs w:val="20"/>
              </w:rPr>
              <w:t>、日常生活動作の獲得を目指す活動</w:t>
            </w:r>
          </w:p>
          <w:p w14:paraId="06E7182F" w14:textId="5BB86866" w:rsidR="00317AB8" w:rsidRPr="006656F9" w:rsidRDefault="00C1447C" w:rsidP="00FA257D">
            <w:pPr>
              <w:pStyle w:val="TableParagraph"/>
              <w:spacing w:line="10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例：エクササイズ、散歩、クッキング</w:t>
            </w:r>
            <w:r w:rsidR="001F67D6">
              <w:rPr>
                <w:rFonts w:ascii="ＭＳ 明朝" w:eastAsia="ＭＳ 明朝" w:hAnsi="ＭＳ 明朝" w:hint="eastAsia"/>
                <w:sz w:val="20"/>
                <w:szCs w:val="20"/>
              </w:rPr>
              <w:t>（</w:t>
            </w:r>
            <w:r>
              <w:rPr>
                <w:rFonts w:ascii="ＭＳ 明朝" w:eastAsia="ＭＳ 明朝" w:hAnsi="ＭＳ 明朝" w:hint="eastAsia"/>
                <w:sz w:val="20"/>
                <w:szCs w:val="20"/>
              </w:rPr>
              <w:t>食具の使用練習</w:t>
            </w:r>
            <w:r w:rsidR="001F67D6">
              <w:rPr>
                <w:rFonts w:ascii="ＭＳ 明朝" w:eastAsia="ＭＳ 明朝" w:hAnsi="ＭＳ 明朝" w:hint="eastAsia"/>
                <w:sz w:val="20"/>
                <w:szCs w:val="20"/>
              </w:rPr>
              <w:t>含む）</w:t>
            </w:r>
            <w:r>
              <w:rPr>
                <w:rFonts w:ascii="ＭＳ 明朝" w:eastAsia="ＭＳ 明朝" w:hAnsi="ＭＳ 明朝" w:hint="eastAsia"/>
                <w:sz w:val="20"/>
                <w:szCs w:val="20"/>
              </w:rPr>
              <w:t>、</w:t>
            </w:r>
            <w:r w:rsidR="001F67D6">
              <w:rPr>
                <w:rFonts w:ascii="ＭＳ 明朝" w:eastAsia="ＭＳ 明朝" w:hAnsi="ＭＳ 明朝" w:hint="eastAsia"/>
                <w:sz w:val="20"/>
                <w:szCs w:val="20"/>
              </w:rPr>
              <w:t>足湯</w:t>
            </w:r>
            <w:r w:rsidR="00DF7329">
              <w:rPr>
                <w:rFonts w:ascii="ＭＳ 明朝" w:eastAsia="ＭＳ 明朝" w:hAnsi="ＭＳ 明朝" w:hint="eastAsia"/>
                <w:sz w:val="20"/>
                <w:szCs w:val="20"/>
              </w:rPr>
              <w:t xml:space="preserve">　</w:t>
            </w:r>
            <w:r>
              <w:rPr>
                <w:rFonts w:ascii="ＭＳ 明朝" w:eastAsia="ＭＳ 明朝" w:hAnsi="ＭＳ 明朝" w:hint="eastAsia"/>
                <w:sz w:val="20"/>
                <w:szCs w:val="20"/>
              </w:rPr>
              <w:t>等</w:t>
            </w:r>
          </w:p>
        </w:tc>
      </w:tr>
      <w:tr w:rsidR="00317AB8" w:rsidRPr="00C1447C" w14:paraId="6FFDECFE" w14:textId="77777777" w:rsidTr="00317AB8">
        <w:trPr>
          <w:trHeight w:val="733"/>
        </w:trPr>
        <w:tc>
          <w:tcPr>
            <w:tcW w:w="188" w:type="pct"/>
            <w:vMerge/>
            <w:tcBorders>
              <w:top w:val="nil"/>
            </w:tcBorders>
            <w:shd w:val="clear" w:color="auto" w:fill="C1EFFF"/>
            <w:vAlign w:val="center"/>
          </w:tcPr>
          <w:p w14:paraId="4D6CEAC2" w14:textId="77777777" w:rsidR="00317AB8" w:rsidRPr="004410F4" w:rsidRDefault="00317AB8" w:rsidP="00317AB8">
            <w:pPr>
              <w:jc w:val="center"/>
              <w:rPr>
                <w:rFonts w:ascii="ＭＳ 明朝" w:eastAsia="ＭＳ 明朝" w:hAnsi="ＭＳ 明朝"/>
                <w:sz w:val="21"/>
                <w:szCs w:val="21"/>
              </w:rPr>
            </w:pPr>
          </w:p>
        </w:tc>
        <w:tc>
          <w:tcPr>
            <w:tcW w:w="772" w:type="pct"/>
            <w:shd w:val="clear" w:color="auto" w:fill="C1EFFF"/>
            <w:vAlign w:val="center"/>
          </w:tcPr>
          <w:p w14:paraId="66770072"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
                <w:sz w:val="21"/>
                <w:szCs w:val="21"/>
              </w:rPr>
              <w:t>運動・感覚</w:t>
            </w:r>
          </w:p>
        </w:tc>
        <w:tc>
          <w:tcPr>
            <w:tcW w:w="4040" w:type="pct"/>
            <w:gridSpan w:val="3"/>
            <w:vAlign w:val="center"/>
          </w:tcPr>
          <w:p w14:paraId="64AB0AB6" w14:textId="5CE25265" w:rsidR="00031A2C" w:rsidRPr="00C1447C" w:rsidRDefault="00C1447C"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w:t>
            </w:r>
            <w:r w:rsidR="00955008">
              <w:rPr>
                <w:rFonts w:ascii="ＭＳ 明朝" w:eastAsia="ＭＳ 明朝" w:hAnsi="ＭＳ 明朝" w:hint="eastAsia"/>
                <w:sz w:val="20"/>
                <w:szCs w:val="20"/>
              </w:rPr>
              <w:t>運動機能や姿勢保持の維持や向上</w:t>
            </w:r>
            <w:r w:rsidR="0077103F">
              <w:rPr>
                <w:rFonts w:ascii="ＭＳ 明朝" w:eastAsia="ＭＳ 明朝" w:hAnsi="ＭＳ 明朝" w:hint="eastAsia"/>
                <w:sz w:val="20"/>
                <w:szCs w:val="20"/>
              </w:rPr>
              <w:t>に</w:t>
            </w:r>
            <w:r w:rsidR="00955008">
              <w:rPr>
                <w:rFonts w:ascii="ＭＳ 明朝" w:eastAsia="ＭＳ 明朝" w:hAnsi="ＭＳ 明朝" w:hint="eastAsia"/>
                <w:sz w:val="20"/>
                <w:szCs w:val="20"/>
              </w:rPr>
              <w:t>向けて身体の使い方を</w:t>
            </w:r>
            <w:r w:rsidR="00477DD9">
              <w:rPr>
                <w:rFonts w:ascii="ＭＳ 明朝" w:eastAsia="ＭＳ 明朝" w:hAnsi="ＭＳ 明朝" w:hint="eastAsia"/>
                <w:sz w:val="20"/>
                <w:szCs w:val="20"/>
              </w:rPr>
              <w:t>学ぶ</w:t>
            </w:r>
            <w:r w:rsidR="00955008">
              <w:rPr>
                <w:rFonts w:ascii="ＭＳ 明朝" w:eastAsia="ＭＳ 明朝" w:hAnsi="ＭＳ 明朝" w:hint="eastAsia"/>
                <w:sz w:val="20"/>
                <w:szCs w:val="20"/>
              </w:rPr>
              <w:t>活動</w:t>
            </w:r>
          </w:p>
          <w:p w14:paraId="39269103" w14:textId="53E9CB5A" w:rsidR="00317AB8" w:rsidRPr="00C1447C" w:rsidRDefault="00C1447C"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w:t>
            </w:r>
            <w:r w:rsidR="00317AB8" w:rsidRPr="00C1447C">
              <w:rPr>
                <w:rFonts w:ascii="ＭＳ 明朝" w:eastAsia="ＭＳ 明朝" w:hAnsi="ＭＳ 明朝" w:hint="eastAsia"/>
                <w:sz w:val="20"/>
                <w:szCs w:val="20"/>
              </w:rPr>
              <w:t>保有する感覚</w:t>
            </w:r>
            <w:r w:rsidR="00031A2C" w:rsidRPr="00C1447C">
              <w:rPr>
                <w:rFonts w:ascii="ＭＳ 明朝" w:eastAsia="ＭＳ 明朝" w:hAnsi="ＭＳ 明朝" w:hint="eastAsia"/>
                <w:sz w:val="20"/>
                <w:szCs w:val="20"/>
              </w:rPr>
              <w:t>(視覚、聴覚、嗅覚、触覚、味覚)</w:t>
            </w:r>
            <w:r w:rsidR="00FD5C5A" w:rsidRPr="00C1447C">
              <w:rPr>
                <w:rFonts w:ascii="ＭＳ 明朝" w:eastAsia="ＭＳ 明朝" w:hAnsi="ＭＳ 明朝" w:hint="eastAsia"/>
                <w:sz w:val="20"/>
                <w:szCs w:val="20"/>
              </w:rPr>
              <w:t>を</w:t>
            </w:r>
            <w:r w:rsidR="00955008">
              <w:rPr>
                <w:rFonts w:ascii="ＭＳ 明朝" w:eastAsia="ＭＳ 明朝" w:hAnsi="ＭＳ 明朝" w:hint="eastAsia"/>
                <w:sz w:val="20"/>
                <w:szCs w:val="20"/>
              </w:rPr>
              <w:t>活用</w:t>
            </w:r>
            <w:r w:rsidR="00FD5C5A" w:rsidRPr="00C1447C">
              <w:rPr>
                <w:rFonts w:ascii="ＭＳ 明朝" w:eastAsia="ＭＳ 明朝" w:hAnsi="ＭＳ 明朝" w:hint="eastAsia"/>
                <w:sz w:val="20"/>
                <w:szCs w:val="20"/>
              </w:rPr>
              <w:t>した</w:t>
            </w:r>
            <w:r w:rsidR="00981076" w:rsidRPr="00C1447C">
              <w:rPr>
                <w:rFonts w:ascii="ＭＳ 明朝" w:eastAsia="ＭＳ 明朝" w:hAnsi="ＭＳ 明朝" w:hint="eastAsia"/>
                <w:sz w:val="20"/>
                <w:szCs w:val="20"/>
              </w:rPr>
              <w:t>活動</w:t>
            </w:r>
          </w:p>
          <w:p w14:paraId="1795FC54" w14:textId="2FE8DE06" w:rsidR="00317AB8" w:rsidRPr="00FA257D" w:rsidRDefault="00317AB8" w:rsidP="00FA257D">
            <w:pPr>
              <w:pStyle w:val="TableParagraph"/>
              <w:spacing w:line="100" w:lineRule="atLeast"/>
              <w:rPr>
                <w:rFonts w:ascii="ＭＳ 明朝" w:eastAsia="ＭＳ 明朝" w:hAnsi="ＭＳ 明朝"/>
                <w:sz w:val="16"/>
                <w:szCs w:val="16"/>
              </w:rPr>
            </w:pPr>
            <w:r w:rsidRPr="00C1447C">
              <w:rPr>
                <w:rFonts w:ascii="ＭＳ 明朝" w:eastAsia="ＭＳ 明朝" w:hAnsi="ＭＳ 明朝" w:hint="eastAsia"/>
                <w:sz w:val="20"/>
                <w:szCs w:val="20"/>
              </w:rPr>
              <w:t>例：</w:t>
            </w:r>
            <w:r w:rsidR="00C1447C">
              <w:rPr>
                <w:rFonts w:ascii="ＭＳ 明朝" w:eastAsia="ＭＳ 明朝" w:hAnsi="ＭＳ 明朝" w:hint="eastAsia"/>
                <w:sz w:val="20"/>
                <w:szCs w:val="20"/>
              </w:rPr>
              <w:t>ダンス、</w:t>
            </w:r>
            <w:r w:rsidRPr="00C1447C">
              <w:rPr>
                <w:rFonts w:ascii="ＭＳ 明朝" w:eastAsia="ＭＳ 明朝" w:hAnsi="ＭＳ 明朝" w:hint="eastAsia"/>
                <w:sz w:val="20"/>
                <w:szCs w:val="20"/>
              </w:rPr>
              <w:t>サーキット運動、</w:t>
            </w:r>
            <w:r w:rsidR="00C1447C">
              <w:rPr>
                <w:rFonts w:ascii="ＭＳ 明朝" w:eastAsia="ＭＳ 明朝" w:hAnsi="ＭＳ 明朝" w:hint="eastAsia"/>
                <w:sz w:val="20"/>
                <w:szCs w:val="20"/>
              </w:rPr>
              <w:t>工作、</w:t>
            </w:r>
            <w:r w:rsidR="00980C89">
              <w:rPr>
                <w:rFonts w:ascii="ＭＳ 明朝" w:eastAsia="ＭＳ 明朝" w:hAnsi="ＭＳ 明朝" w:hint="eastAsia"/>
                <w:sz w:val="20"/>
                <w:szCs w:val="20"/>
              </w:rPr>
              <w:t>粘土、</w:t>
            </w:r>
            <w:r w:rsidR="00C1447C">
              <w:rPr>
                <w:rFonts w:ascii="ＭＳ 明朝" w:eastAsia="ＭＳ 明朝" w:hAnsi="ＭＳ 明朝" w:hint="eastAsia"/>
                <w:sz w:val="20"/>
                <w:szCs w:val="20"/>
              </w:rPr>
              <w:t>トランポリン</w:t>
            </w:r>
            <w:r w:rsidR="00DF7329">
              <w:rPr>
                <w:rFonts w:ascii="ＭＳ 明朝" w:eastAsia="ＭＳ 明朝" w:hAnsi="ＭＳ 明朝" w:hint="eastAsia"/>
                <w:sz w:val="20"/>
                <w:szCs w:val="20"/>
              </w:rPr>
              <w:t xml:space="preserve">　</w:t>
            </w:r>
            <w:r w:rsidR="00C1447C">
              <w:rPr>
                <w:rFonts w:ascii="ＭＳ 明朝" w:eastAsia="ＭＳ 明朝" w:hAnsi="ＭＳ 明朝" w:hint="eastAsia"/>
                <w:sz w:val="20"/>
                <w:szCs w:val="20"/>
              </w:rPr>
              <w:t>等</w:t>
            </w:r>
          </w:p>
        </w:tc>
      </w:tr>
      <w:tr w:rsidR="00317AB8" w14:paraId="1240E50B" w14:textId="77777777" w:rsidTr="00317AB8">
        <w:trPr>
          <w:trHeight w:val="733"/>
        </w:trPr>
        <w:tc>
          <w:tcPr>
            <w:tcW w:w="188" w:type="pct"/>
            <w:vMerge/>
            <w:tcBorders>
              <w:top w:val="nil"/>
            </w:tcBorders>
            <w:shd w:val="clear" w:color="auto" w:fill="C1EFFF"/>
            <w:vAlign w:val="center"/>
          </w:tcPr>
          <w:p w14:paraId="7B79BB3D" w14:textId="77777777" w:rsidR="00317AB8" w:rsidRPr="004410F4" w:rsidRDefault="00317AB8" w:rsidP="00317AB8">
            <w:pPr>
              <w:jc w:val="center"/>
              <w:rPr>
                <w:rFonts w:ascii="ＭＳ 明朝" w:eastAsia="ＭＳ 明朝" w:hAnsi="ＭＳ 明朝"/>
                <w:sz w:val="21"/>
                <w:szCs w:val="21"/>
              </w:rPr>
            </w:pPr>
          </w:p>
        </w:tc>
        <w:tc>
          <w:tcPr>
            <w:tcW w:w="772" w:type="pct"/>
            <w:shd w:val="clear" w:color="auto" w:fill="C1EFFF"/>
            <w:vAlign w:val="center"/>
          </w:tcPr>
          <w:p w14:paraId="081113D1"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
                <w:sz w:val="21"/>
                <w:szCs w:val="21"/>
              </w:rPr>
              <w:t>認知・行動</w:t>
            </w:r>
          </w:p>
        </w:tc>
        <w:tc>
          <w:tcPr>
            <w:tcW w:w="4040" w:type="pct"/>
            <w:gridSpan w:val="3"/>
            <w:vAlign w:val="center"/>
          </w:tcPr>
          <w:p w14:paraId="22936003" w14:textId="0DA9DA21" w:rsidR="00981076" w:rsidRPr="00C1447C" w:rsidRDefault="00980C89"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w:t>
            </w:r>
            <w:r w:rsidR="00981076" w:rsidRPr="00C1447C">
              <w:rPr>
                <w:rFonts w:ascii="ＭＳ 明朝" w:eastAsia="ＭＳ 明朝" w:hAnsi="ＭＳ 明朝" w:hint="eastAsia"/>
                <w:sz w:val="20"/>
                <w:szCs w:val="20"/>
              </w:rPr>
              <w:t>認知機能(時間、数、色</w:t>
            </w:r>
            <w:r w:rsidR="00C1447C">
              <w:rPr>
                <w:rFonts w:ascii="ＭＳ 明朝" w:eastAsia="ＭＳ 明朝" w:hAnsi="ＭＳ 明朝" w:hint="eastAsia"/>
                <w:sz w:val="20"/>
                <w:szCs w:val="20"/>
              </w:rPr>
              <w:t>、加減等</w:t>
            </w:r>
            <w:r w:rsidR="00981076" w:rsidRPr="00C1447C">
              <w:rPr>
                <w:rFonts w:ascii="ＭＳ 明朝" w:eastAsia="ＭＳ 明朝" w:hAnsi="ＭＳ 明朝" w:hint="eastAsia"/>
                <w:sz w:val="20"/>
                <w:szCs w:val="20"/>
              </w:rPr>
              <w:t>)</w:t>
            </w:r>
            <w:r w:rsidR="00EE56D7" w:rsidRPr="00C1447C">
              <w:rPr>
                <w:rFonts w:ascii="ＭＳ 明朝" w:eastAsia="ＭＳ 明朝" w:hAnsi="ＭＳ 明朝" w:hint="eastAsia"/>
                <w:sz w:val="20"/>
                <w:szCs w:val="20"/>
              </w:rPr>
              <w:t>の</w:t>
            </w:r>
            <w:r>
              <w:rPr>
                <w:rFonts w:ascii="ＭＳ 明朝" w:eastAsia="ＭＳ 明朝" w:hAnsi="ＭＳ 明朝" w:hint="eastAsia"/>
                <w:sz w:val="20"/>
                <w:szCs w:val="20"/>
              </w:rPr>
              <w:t>発達</w:t>
            </w:r>
            <w:r w:rsidR="00F335FC">
              <w:rPr>
                <w:rFonts w:ascii="ＭＳ 明朝" w:eastAsia="ＭＳ 明朝" w:hAnsi="ＭＳ 明朝" w:hint="eastAsia"/>
                <w:sz w:val="20"/>
                <w:szCs w:val="20"/>
              </w:rPr>
              <w:t>を促す</w:t>
            </w:r>
            <w:r w:rsidR="00EE56D7" w:rsidRPr="00C1447C">
              <w:rPr>
                <w:rFonts w:ascii="ＭＳ 明朝" w:eastAsia="ＭＳ 明朝" w:hAnsi="ＭＳ 明朝" w:hint="eastAsia"/>
                <w:sz w:val="20"/>
                <w:szCs w:val="20"/>
              </w:rPr>
              <w:t>活動</w:t>
            </w:r>
          </w:p>
          <w:p w14:paraId="35967D78" w14:textId="1E646545" w:rsidR="00EE56D7" w:rsidRPr="00C1447C" w:rsidRDefault="00980C89"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w:t>
            </w:r>
            <w:r w:rsidR="00EE56D7" w:rsidRPr="00C1447C">
              <w:rPr>
                <w:rFonts w:ascii="ＭＳ 明朝" w:eastAsia="ＭＳ 明朝" w:hAnsi="ＭＳ 明朝" w:hint="eastAsia"/>
                <w:sz w:val="20"/>
                <w:szCs w:val="20"/>
              </w:rPr>
              <w:t>こだわりや偏食</w:t>
            </w:r>
            <w:r>
              <w:rPr>
                <w:rFonts w:ascii="ＭＳ 明朝" w:eastAsia="ＭＳ 明朝" w:hAnsi="ＭＳ 明朝" w:hint="eastAsia"/>
                <w:sz w:val="20"/>
                <w:szCs w:val="20"/>
              </w:rPr>
              <w:t>等の緩和に</w:t>
            </w:r>
            <w:r w:rsidR="00477DD9">
              <w:rPr>
                <w:rFonts w:ascii="ＭＳ 明朝" w:eastAsia="ＭＳ 明朝" w:hAnsi="ＭＳ 明朝" w:hint="eastAsia"/>
                <w:sz w:val="20"/>
                <w:szCs w:val="20"/>
              </w:rPr>
              <w:t>対する</w:t>
            </w:r>
            <w:r>
              <w:rPr>
                <w:rFonts w:ascii="ＭＳ 明朝" w:eastAsia="ＭＳ 明朝" w:hAnsi="ＭＳ 明朝" w:hint="eastAsia"/>
                <w:sz w:val="20"/>
                <w:szCs w:val="20"/>
              </w:rPr>
              <w:t>活動</w:t>
            </w:r>
          </w:p>
          <w:p w14:paraId="295A8F87" w14:textId="0F2D1E4D" w:rsidR="00317AB8" w:rsidRPr="00FA257D" w:rsidRDefault="00317AB8" w:rsidP="00FA257D">
            <w:pPr>
              <w:pStyle w:val="TableParagraph"/>
              <w:spacing w:line="100" w:lineRule="atLeast"/>
              <w:rPr>
                <w:rFonts w:ascii="ＭＳ 明朝" w:eastAsia="ＭＳ 明朝" w:hAnsi="ＭＳ 明朝"/>
                <w:sz w:val="16"/>
                <w:szCs w:val="16"/>
              </w:rPr>
            </w:pPr>
            <w:r w:rsidRPr="00C1447C">
              <w:rPr>
                <w:rFonts w:ascii="ＭＳ 明朝" w:eastAsia="ＭＳ 明朝" w:hAnsi="ＭＳ 明朝" w:hint="eastAsia"/>
                <w:sz w:val="20"/>
                <w:szCs w:val="20"/>
              </w:rPr>
              <w:t>例：</w:t>
            </w:r>
            <w:r w:rsidR="001D370B">
              <w:rPr>
                <w:rFonts w:ascii="ＭＳ 明朝" w:eastAsia="ＭＳ 明朝" w:hAnsi="ＭＳ 明朝" w:hint="eastAsia"/>
                <w:sz w:val="20"/>
                <w:szCs w:val="20"/>
              </w:rPr>
              <w:t>スキンシップ遊び</w:t>
            </w:r>
            <w:r w:rsidR="00980C89">
              <w:rPr>
                <w:rFonts w:ascii="ＭＳ 明朝" w:eastAsia="ＭＳ 明朝" w:hAnsi="ＭＳ 明朝" w:hint="eastAsia"/>
                <w:sz w:val="20"/>
                <w:szCs w:val="20"/>
              </w:rPr>
              <w:t>、リトミック、季節行事、お出かけ、水遊び</w:t>
            </w:r>
            <w:r w:rsidR="00DF7329">
              <w:rPr>
                <w:rFonts w:ascii="ＭＳ 明朝" w:eastAsia="ＭＳ 明朝" w:hAnsi="ＭＳ 明朝" w:hint="eastAsia"/>
                <w:sz w:val="20"/>
                <w:szCs w:val="20"/>
              </w:rPr>
              <w:t xml:space="preserve">　</w:t>
            </w:r>
            <w:r w:rsidR="00980C89">
              <w:rPr>
                <w:rFonts w:ascii="ＭＳ 明朝" w:eastAsia="ＭＳ 明朝" w:hAnsi="ＭＳ 明朝" w:hint="eastAsia"/>
                <w:sz w:val="20"/>
                <w:szCs w:val="20"/>
              </w:rPr>
              <w:t>等</w:t>
            </w:r>
          </w:p>
        </w:tc>
      </w:tr>
      <w:tr w:rsidR="00317AB8" w14:paraId="6A4D657E" w14:textId="77777777" w:rsidTr="00317AB8">
        <w:trPr>
          <w:trHeight w:val="733"/>
        </w:trPr>
        <w:tc>
          <w:tcPr>
            <w:tcW w:w="188" w:type="pct"/>
            <w:vMerge/>
            <w:tcBorders>
              <w:top w:val="nil"/>
            </w:tcBorders>
            <w:shd w:val="clear" w:color="auto" w:fill="C1EFFF"/>
            <w:vAlign w:val="center"/>
          </w:tcPr>
          <w:p w14:paraId="5E9F96E9" w14:textId="77777777" w:rsidR="00317AB8" w:rsidRPr="004410F4" w:rsidRDefault="00317AB8" w:rsidP="00317AB8">
            <w:pPr>
              <w:jc w:val="center"/>
              <w:rPr>
                <w:rFonts w:ascii="ＭＳ 明朝" w:eastAsia="ＭＳ 明朝" w:hAnsi="ＭＳ 明朝"/>
                <w:sz w:val="21"/>
                <w:szCs w:val="21"/>
              </w:rPr>
            </w:pPr>
          </w:p>
        </w:tc>
        <w:tc>
          <w:tcPr>
            <w:tcW w:w="772" w:type="pct"/>
            <w:shd w:val="clear" w:color="auto" w:fill="C1EFFF"/>
            <w:vAlign w:val="center"/>
          </w:tcPr>
          <w:p w14:paraId="2B6D402A"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4"/>
                <w:sz w:val="21"/>
                <w:szCs w:val="21"/>
              </w:rPr>
              <w:t>言語・</w:t>
            </w:r>
          </w:p>
          <w:p w14:paraId="194344BB" w14:textId="77777777" w:rsidR="00317AB8" w:rsidRPr="004410F4" w:rsidRDefault="00317AB8" w:rsidP="00317AB8">
            <w:pPr>
              <w:pStyle w:val="TableParagraph"/>
              <w:jc w:val="center"/>
              <w:rPr>
                <w:rFonts w:ascii="ＭＳ 明朝" w:eastAsia="ＭＳ 明朝" w:hAnsi="ＭＳ 明朝"/>
                <w:sz w:val="21"/>
                <w:szCs w:val="21"/>
              </w:rPr>
            </w:pPr>
            <w:r w:rsidRPr="005B4C92">
              <w:rPr>
                <w:rFonts w:ascii="ＭＳ 明朝" w:eastAsia="ＭＳ 明朝" w:hAnsi="ＭＳ 明朝"/>
                <w:spacing w:val="-2"/>
                <w:sz w:val="16"/>
                <w:szCs w:val="16"/>
              </w:rPr>
              <w:t>コミュニケーション</w:t>
            </w:r>
          </w:p>
        </w:tc>
        <w:tc>
          <w:tcPr>
            <w:tcW w:w="4040" w:type="pct"/>
            <w:gridSpan w:val="3"/>
            <w:vAlign w:val="center"/>
          </w:tcPr>
          <w:p w14:paraId="71D5629F" w14:textId="5EC91301" w:rsidR="00317AB8" w:rsidRPr="00DF7329" w:rsidRDefault="00980C89" w:rsidP="00FA257D">
            <w:pPr>
              <w:pStyle w:val="TableParagraph"/>
              <w:spacing w:line="100" w:lineRule="atLeast"/>
              <w:rPr>
                <w:rFonts w:ascii="ＭＳ 明朝" w:eastAsia="ＭＳ 明朝" w:hAnsi="ＭＳ 明朝"/>
                <w:sz w:val="20"/>
                <w:szCs w:val="20"/>
              </w:rPr>
            </w:pPr>
            <w:r w:rsidRPr="00DF7329">
              <w:rPr>
                <w:rFonts w:ascii="ＭＳ 明朝" w:eastAsia="ＭＳ 明朝" w:hAnsi="ＭＳ 明朝" w:hint="eastAsia"/>
                <w:sz w:val="20"/>
                <w:szCs w:val="20"/>
              </w:rPr>
              <w:t>・</w:t>
            </w:r>
            <w:r w:rsidR="00F335FC">
              <w:rPr>
                <w:rFonts w:ascii="ＭＳ 明朝" w:eastAsia="ＭＳ 明朝" w:hAnsi="ＭＳ 明朝" w:hint="eastAsia"/>
                <w:sz w:val="20"/>
                <w:szCs w:val="20"/>
              </w:rPr>
              <w:t>他者との関わりの中でコミュニケーション能力の獲得を目指す活動</w:t>
            </w:r>
          </w:p>
          <w:p w14:paraId="0C92A2E2" w14:textId="46B4FAA9" w:rsidR="00EE56D7" w:rsidRPr="00DF7329" w:rsidRDefault="00980C89" w:rsidP="00FA257D">
            <w:pPr>
              <w:pStyle w:val="TableParagraph"/>
              <w:spacing w:line="100" w:lineRule="atLeast"/>
              <w:rPr>
                <w:rFonts w:ascii="ＭＳ 明朝" w:eastAsia="ＭＳ 明朝" w:hAnsi="ＭＳ 明朝"/>
                <w:sz w:val="20"/>
                <w:szCs w:val="20"/>
              </w:rPr>
            </w:pPr>
            <w:r w:rsidRPr="00DF7329">
              <w:rPr>
                <w:rFonts w:ascii="ＭＳ 明朝" w:eastAsia="ＭＳ 明朝" w:hAnsi="ＭＳ 明朝" w:hint="eastAsia"/>
                <w:sz w:val="20"/>
                <w:szCs w:val="20"/>
              </w:rPr>
              <w:t>・</w:t>
            </w:r>
            <w:r w:rsidR="00F335FC">
              <w:rPr>
                <w:rFonts w:ascii="ＭＳ 明朝" w:eastAsia="ＭＳ 明朝" w:hAnsi="ＭＳ 明朝" w:hint="eastAsia"/>
                <w:sz w:val="20"/>
                <w:szCs w:val="20"/>
              </w:rPr>
              <w:t>日常会話の基礎的能力の向上と、言語の受容と表出に関する活動</w:t>
            </w:r>
          </w:p>
          <w:p w14:paraId="4136B1BD" w14:textId="2370494B" w:rsidR="00317AB8" w:rsidRPr="00FA257D" w:rsidRDefault="00317AB8" w:rsidP="00FA257D">
            <w:pPr>
              <w:pStyle w:val="TableParagraph"/>
              <w:spacing w:line="100" w:lineRule="atLeast"/>
              <w:rPr>
                <w:rFonts w:ascii="ＭＳ 明朝" w:eastAsia="ＭＳ 明朝" w:hAnsi="ＭＳ 明朝"/>
                <w:sz w:val="16"/>
                <w:szCs w:val="16"/>
              </w:rPr>
            </w:pPr>
            <w:r w:rsidRPr="00DF7329">
              <w:rPr>
                <w:rFonts w:ascii="ＭＳ 明朝" w:eastAsia="ＭＳ 明朝" w:hAnsi="ＭＳ 明朝" w:hint="eastAsia"/>
                <w:sz w:val="20"/>
                <w:szCs w:val="20"/>
              </w:rPr>
              <w:t>例：日直、言葉遊び、</w:t>
            </w:r>
            <w:r w:rsidR="00DF7329">
              <w:rPr>
                <w:rFonts w:ascii="ＭＳ 明朝" w:eastAsia="ＭＳ 明朝" w:hAnsi="ＭＳ 明朝" w:hint="eastAsia"/>
                <w:sz w:val="20"/>
                <w:szCs w:val="20"/>
              </w:rPr>
              <w:t>絵本の読み聞かせ</w:t>
            </w:r>
            <w:r w:rsidRPr="00DF7329">
              <w:rPr>
                <w:rFonts w:ascii="ＭＳ 明朝" w:eastAsia="ＭＳ 明朝" w:hAnsi="ＭＳ 明朝" w:hint="eastAsia"/>
                <w:sz w:val="20"/>
                <w:szCs w:val="20"/>
              </w:rPr>
              <w:t>、チーム対抗ゲーム、</w:t>
            </w:r>
            <w:r w:rsidR="00DF7329">
              <w:rPr>
                <w:rFonts w:ascii="ＭＳ 明朝" w:eastAsia="ＭＳ 明朝" w:hAnsi="ＭＳ 明朝" w:hint="eastAsia"/>
                <w:sz w:val="20"/>
                <w:szCs w:val="20"/>
              </w:rPr>
              <w:t>子ども会議</w:t>
            </w:r>
            <w:r w:rsidR="001470E4" w:rsidRPr="00DF7329">
              <w:rPr>
                <w:rFonts w:ascii="ＭＳ 明朝" w:eastAsia="ＭＳ 明朝" w:hAnsi="ＭＳ 明朝" w:hint="eastAsia"/>
                <w:sz w:val="20"/>
                <w:szCs w:val="20"/>
              </w:rPr>
              <w:t xml:space="preserve">　等</w:t>
            </w:r>
          </w:p>
        </w:tc>
      </w:tr>
      <w:tr w:rsidR="00317AB8" w14:paraId="71704A6F" w14:textId="77777777" w:rsidTr="00317AB8">
        <w:trPr>
          <w:trHeight w:val="733"/>
        </w:trPr>
        <w:tc>
          <w:tcPr>
            <w:tcW w:w="188" w:type="pct"/>
            <w:vMerge/>
            <w:tcBorders>
              <w:top w:val="nil"/>
            </w:tcBorders>
            <w:shd w:val="clear" w:color="auto" w:fill="C1EFFF"/>
            <w:vAlign w:val="center"/>
          </w:tcPr>
          <w:p w14:paraId="363B77B4" w14:textId="77777777" w:rsidR="00317AB8" w:rsidRPr="004410F4" w:rsidRDefault="00317AB8" w:rsidP="00317AB8">
            <w:pPr>
              <w:jc w:val="center"/>
              <w:rPr>
                <w:rFonts w:ascii="ＭＳ 明朝" w:eastAsia="ＭＳ 明朝" w:hAnsi="ＭＳ 明朝"/>
                <w:sz w:val="21"/>
                <w:szCs w:val="21"/>
              </w:rPr>
            </w:pPr>
          </w:p>
        </w:tc>
        <w:tc>
          <w:tcPr>
            <w:tcW w:w="772" w:type="pct"/>
            <w:shd w:val="clear" w:color="auto" w:fill="C1EFFF"/>
            <w:vAlign w:val="center"/>
          </w:tcPr>
          <w:p w14:paraId="226C0192" w14:textId="77777777" w:rsidR="00317AB8" w:rsidRDefault="00317AB8" w:rsidP="00317AB8">
            <w:pPr>
              <w:pStyle w:val="TableParagraph"/>
              <w:jc w:val="center"/>
              <w:rPr>
                <w:rFonts w:ascii="ＭＳ 明朝" w:eastAsia="ＭＳ 明朝" w:hAnsi="ＭＳ 明朝"/>
                <w:spacing w:val="-2"/>
                <w:sz w:val="21"/>
                <w:szCs w:val="21"/>
              </w:rPr>
            </w:pPr>
            <w:r w:rsidRPr="004410F4">
              <w:rPr>
                <w:rFonts w:ascii="ＭＳ 明朝" w:eastAsia="ＭＳ 明朝" w:hAnsi="ＭＳ 明朝"/>
                <w:spacing w:val="-2"/>
                <w:sz w:val="21"/>
                <w:szCs w:val="21"/>
              </w:rPr>
              <w:t>人間関係・</w:t>
            </w:r>
          </w:p>
          <w:p w14:paraId="2484F4F7"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
                <w:sz w:val="21"/>
                <w:szCs w:val="21"/>
              </w:rPr>
              <w:t>社会性</w:t>
            </w:r>
          </w:p>
        </w:tc>
        <w:tc>
          <w:tcPr>
            <w:tcW w:w="4040" w:type="pct"/>
            <w:gridSpan w:val="3"/>
            <w:vAlign w:val="center"/>
          </w:tcPr>
          <w:p w14:paraId="32A17779" w14:textId="11735993" w:rsidR="00EE56D7" w:rsidRPr="00DF7329" w:rsidRDefault="00DF7329"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・アタッチメントの形成</w:t>
            </w:r>
            <w:r w:rsidR="00F335FC">
              <w:rPr>
                <w:rFonts w:ascii="ＭＳ 明朝" w:eastAsia="ＭＳ 明朝" w:hAnsi="ＭＳ 明朝" w:hint="eastAsia"/>
                <w:sz w:val="20"/>
                <w:szCs w:val="20"/>
              </w:rPr>
              <w:t>や</w:t>
            </w:r>
            <w:r>
              <w:rPr>
                <w:rFonts w:ascii="ＭＳ 明朝" w:eastAsia="ＭＳ 明朝" w:hAnsi="ＭＳ 明朝" w:hint="eastAsia"/>
                <w:sz w:val="20"/>
                <w:szCs w:val="20"/>
              </w:rPr>
              <w:t>集団</w:t>
            </w:r>
            <w:r w:rsidR="00477DD9">
              <w:rPr>
                <w:rFonts w:ascii="ＭＳ 明朝" w:eastAsia="ＭＳ 明朝" w:hAnsi="ＭＳ 明朝" w:hint="eastAsia"/>
                <w:sz w:val="20"/>
                <w:szCs w:val="20"/>
              </w:rPr>
              <w:t>行動</w:t>
            </w:r>
            <w:r w:rsidR="00F335FC">
              <w:rPr>
                <w:rFonts w:ascii="ＭＳ 明朝" w:eastAsia="ＭＳ 明朝" w:hAnsi="ＭＳ 明朝" w:hint="eastAsia"/>
                <w:sz w:val="20"/>
                <w:szCs w:val="20"/>
              </w:rPr>
              <w:t>への参加を促し、順応性や協調性</w:t>
            </w:r>
            <w:r w:rsidR="00696402">
              <w:rPr>
                <w:rFonts w:ascii="ＭＳ 明朝" w:eastAsia="ＭＳ 明朝" w:hAnsi="ＭＳ 明朝" w:hint="eastAsia"/>
                <w:sz w:val="20"/>
                <w:szCs w:val="20"/>
              </w:rPr>
              <w:t>を養う活動</w:t>
            </w:r>
          </w:p>
          <w:p w14:paraId="32A8686D" w14:textId="24D326D5" w:rsidR="00A9339A" w:rsidRPr="00DF7329" w:rsidRDefault="00DF7329"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・公共施設や地域の場を活用した</w:t>
            </w:r>
            <w:r w:rsidR="00F335FC">
              <w:rPr>
                <w:rFonts w:ascii="ＭＳ 明朝" w:eastAsia="ＭＳ 明朝" w:hAnsi="ＭＳ 明朝" w:hint="eastAsia"/>
                <w:sz w:val="20"/>
                <w:szCs w:val="20"/>
              </w:rPr>
              <w:t>活動</w:t>
            </w:r>
          </w:p>
          <w:p w14:paraId="40F77C81" w14:textId="16CF99FF" w:rsidR="00317AB8" w:rsidRPr="00DF7329" w:rsidRDefault="00317AB8" w:rsidP="00FA257D">
            <w:pPr>
              <w:pStyle w:val="TableParagraph"/>
              <w:spacing w:line="100" w:lineRule="atLeast"/>
              <w:rPr>
                <w:rFonts w:ascii="ＭＳ 明朝" w:eastAsia="ＭＳ 明朝" w:hAnsi="ＭＳ 明朝"/>
                <w:sz w:val="20"/>
                <w:szCs w:val="20"/>
              </w:rPr>
            </w:pPr>
            <w:r w:rsidRPr="00DF7329">
              <w:rPr>
                <w:rFonts w:ascii="ＭＳ 明朝" w:eastAsia="ＭＳ 明朝" w:hAnsi="ＭＳ 明朝" w:hint="eastAsia"/>
                <w:sz w:val="20"/>
                <w:szCs w:val="20"/>
              </w:rPr>
              <w:t>例：</w:t>
            </w:r>
            <w:r w:rsidR="00DF7329">
              <w:rPr>
                <w:rFonts w:ascii="ＭＳ 明朝" w:eastAsia="ＭＳ 明朝" w:hAnsi="ＭＳ 明朝" w:hint="eastAsia"/>
                <w:sz w:val="20"/>
                <w:szCs w:val="20"/>
              </w:rPr>
              <w:t>スキンシップ遊び、集団</w:t>
            </w:r>
            <w:r w:rsidR="00573ECD">
              <w:rPr>
                <w:rFonts w:ascii="ＭＳ 明朝" w:eastAsia="ＭＳ 明朝" w:hAnsi="ＭＳ 明朝" w:hint="eastAsia"/>
                <w:sz w:val="20"/>
                <w:szCs w:val="20"/>
              </w:rPr>
              <w:t>での</w:t>
            </w:r>
            <w:r w:rsidR="00DF7329">
              <w:rPr>
                <w:rFonts w:ascii="ＭＳ 明朝" w:eastAsia="ＭＳ 明朝" w:hAnsi="ＭＳ 明朝" w:hint="eastAsia"/>
                <w:sz w:val="20"/>
                <w:szCs w:val="20"/>
              </w:rPr>
              <w:t>活動、ルールのある遊び、公共施設への外出　等</w:t>
            </w:r>
          </w:p>
        </w:tc>
      </w:tr>
      <w:tr w:rsidR="00317AB8" w14:paraId="39DFC9E4" w14:textId="77777777" w:rsidTr="00317AB8">
        <w:trPr>
          <w:trHeight w:val="659"/>
        </w:trPr>
        <w:tc>
          <w:tcPr>
            <w:tcW w:w="960" w:type="pct"/>
            <w:gridSpan w:val="2"/>
            <w:shd w:val="clear" w:color="auto" w:fill="C1EFFF"/>
            <w:vAlign w:val="center"/>
          </w:tcPr>
          <w:p w14:paraId="7BE481E7"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3"/>
                <w:sz w:val="21"/>
                <w:szCs w:val="21"/>
              </w:rPr>
              <w:t>家族支援</w:t>
            </w:r>
          </w:p>
        </w:tc>
        <w:tc>
          <w:tcPr>
            <w:tcW w:w="4040" w:type="pct"/>
            <w:gridSpan w:val="3"/>
            <w:vAlign w:val="center"/>
          </w:tcPr>
          <w:p w14:paraId="61FDA871" w14:textId="35538F4C" w:rsidR="002302BF" w:rsidRPr="00DF7329" w:rsidRDefault="00DF7329" w:rsidP="00FA257D">
            <w:pPr>
              <w:pStyle w:val="TableParagraph"/>
              <w:spacing w:line="10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2302BF" w:rsidRPr="00DF7329">
              <w:rPr>
                <w:rFonts w:ascii="ＭＳ 明朝" w:eastAsia="ＭＳ 明朝" w:hAnsi="ＭＳ 明朝" w:hint="eastAsia"/>
                <w:sz w:val="20"/>
                <w:szCs w:val="20"/>
              </w:rPr>
              <w:t>保護者参観、保護者交流会、個人懇談</w:t>
            </w:r>
            <w:r>
              <w:rPr>
                <w:rFonts w:ascii="ＭＳ 明朝" w:eastAsia="ＭＳ 明朝" w:hAnsi="ＭＳ 明朝" w:hint="eastAsia"/>
                <w:sz w:val="20"/>
                <w:szCs w:val="20"/>
              </w:rPr>
              <w:t>等</w:t>
            </w:r>
            <w:r w:rsidR="00696402">
              <w:rPr>
                <w:rFonts w:ascii="ＭＳ 明朝" w:eastAsia="ＭＳ 明朝" w:hAnsi="ＭＳ 明朝" w:hint="eastAsia"/>
                <w:sz w:val="20"/>
                <w:szCs w:val="20"/>
              </w:rPr>
              <w:t>の実施</w:t>
            </w:r>
          </w:p>
          <w:p w14:paraId="4B38C07B" w14:textId="6AAFB3C7" w:rsidR="00317AB8" w:rsidRPr="00DF7329" w:rsidRDefault="00DF7329" w:rsidP="00FA257D">
            <w:pPr>
              <w:pStyle w:val="TableParagraph"/>
              <w:spacing w:line="100" w:lineRule="atLeast"/>
              <w:ind w:left="200" w:hangingChars="100" w:hanging="200"/>
              <w:rPr>
                <w:rFonts w:ascii="ＭＳ 明朝" w:eastAsia="ＭＳ 明朝" w:hAnsi="ＭＳ 明朝"/>
                <w:color w:val="FF0000"/>
                <w:sz w:val="20"/>
                <w:szCs w:val="20"/>
              </w:rPr>
            </w:pPr>
            <w:r>
              <w:rPr>
                <w:rFonts w:ascii="ＭＳ 明朝" w:eastAsia="ＭＳ 明朝" w:hAnsi="ＭＳ 明朝" w:hint="eastAsia"/>
                <w:sz w:val="20"/>
                <w:szCs w:val="20"/>
              </w:rPr>
              <w:t>・</w:t>
            </w:r>
            <w:r w:rsidR="00901F67">
              <w:rPr>
                <w:rFonts w:ascii="ＭＳ 明朝" w:eastAsia="ＭＳ 明朝" w:hAnsi="ＭＳ 明朝" w:hint="eastAsia"/>
                <w:sz w:val="20"/>
                <w:szCs w:val="20"/>
              </w:rPr>
              <w:t>お子様の特性に寄り添った家庭での支援に関する助言</w:t>
            </w:r>
          </w:p>
          <w:p w14:paraId="65063302" w14:textId="500DF658" w:rsidR="00317AB8" w:rsidRPr="00DF7329" w:rsidRDefault="00DF7329" w:rsidP="00FA257D">
            <w:pPr>
              <w:pStyle w:val="TableParagraph"/>
              <w:spacing w:line="100" w:lineRule="atLeast"/>
              <w:rPr>
                <w:rFonts w:ascii="ＭＳ 明朝" w:eastAsia="ＭＳ 明朝" w:hAnsi="ＭＳ 明朝"/>
                <w:sz w:val="20"/>
                <w:szCs w:val="20"/>
              </w:rPr>
            </w:pPr>
            <w:r>
              <w:rPr>
                <w:rFonts w:ascii="ＭＳ 明朝" w:eastAsia="ＭＳ 明朝" w:hAnsi="ＭＳ 明朝" w:hint="eastAsia"/>
                <w:sz w:val="20"/>
                <w:szCs w:val="20"/>
              </w:rPr>
              <w:t>・</w:t>
            </w:r>
            <w:r w:rsidR="00A9339A" w:rsidRPr="00DF7329">
              <w:rPr>
                <w:rFonts w:ascii="ＭＳ 明朝" w:eastAsia="ＭＳ 明朝" w:hAnsi="ＭＳ 明朝" w:hint="eastAsia"/>
                <w:sz w:val="20"/>
                <w:szCs w:val="20"/>
              </w:rPr>
              <w:t>送迎</w:t>
            </w:r>
            <w:r w:rsidR="00DB514D">
              <w:rPr>
                <w:rFonts w:ascii="ＭＳ 明朝" w:eastAsia="ＭＳ 明朝" w:hAnsi="ＭＳ 明朝" w:hint="eastAsia"/>
                <w:sz w:val="20"/>
                <w:szCs w:val="20"/>
              </w:rPr>
              <w:t xml:space="preserve">　</w:t>
            </w:r>
            <w:r w:rsidR="001740BC" w:rsidRPr="00DB514D">
              <w:rPr>
                <w:rFonts w:ascii="ＭＳ 明朝" w:eastAsia="ＭＳ 明朝" w:hAnsi="ＭＳ 明朝" w:hint="eastAsia"/>
                <w:sz w:val="20"/>
                <w:szCs w:val="20"/>
              </w:rPr>
              <w:t>・</w:t>
            </w:r>
            <w:r w:rsidR="00A9339A" w:rsidRPr="00DB514D">
              <w:rPr>
                <w:rFonts w:ascii="ＭＳ 明朝" w:eastAsia="ＭＳ 明朝" w:hAnsi="ＭＳ 明朝" w:hint="eastAsia"/>
                <w:sz w:val="20"/>
                <w:szCs w:val="20"/>
              </w:rPr>
              <w:t>親御様</w:t>
            </w:r>
            <w:r w:rsidR="00901F67" w:rsidRPr="00DB514D">
              <w:rPr>
                <w:rFonts w:ascii="ＭＳ 明朝" w:eastAsia="ＭＳ 明朝" w:hAnsi="ＭＳ 明朝" w:hint="eastAsia"/>
                <w:sz w:val="20"/>
                <w:szCs w:val="20"/>
              </w:rPr>
              <w:t>の</w:t>
            </w:r>
            <w:r w:rsidR="00A9339A" w:rsidRPr="00DB514D">
              <w:rPr>
                <w:rFonts w:ascii="ＭＳ 明朝" w:eastAsia="ＭＳ 明朝" w:hAnsi="ＭＳ 明朝" w:hint="eastAsia"/>
                <w:sz w:val="20"/>
                <w:szCs w:val="20"/>
              </w:rPr>
              <w:t>時間の確保</w:t>
            </w:r>
          </w:p>
        </w:tc>
      </w:tr>
      <w:tr w:rsidR="00317AB8" w14:paraId="70565413" w14:textId="77777777" w:rsidTr="00317AB8">
        <w:trPr>
          <w:trHeight w:val="659"/>
        </w:trPr>
        <w:tc>
          <w:tcPr>
            <w:tcW w:w="960" w:type="pct"/>
            <w:gridSpan w:val="2"/>
            <w:shd w:val="clear" w:color="auto" w:fill="C1EFFF"/>
            <w:vAlign w:val="center"/>
          </w:tcPr>
          <w:p w14:paraId="5950F476" w14:textId="77777777" w:rsidR="00317AB8" w:rsidRPr="004410F4" w:rsidRDefault="00317AB8" w:rsidP="00317AB8">
            <w:pPr>
              <w:pStyle w:val="TableParagraph"/>
              <w:jc w:val="center"/>
              <w:rPr>
                <w:rFonts w:ascii="ＭＳ 明朝" w:eastAsia="ＭＳ 明朝" w:hAnsi="ＭＳ 明朝"/>
                <w:spacing w:val="-3"/>
                <w:sz w:val="21"/>
                <w:szCs w:val="21"/>
              </w:rPr>
            </w:pPr>
            <w:r w:rsidRPr="004410F4">
              <w:rPr>
                <w:rFonts w:ascii="ＭＳ 明朝" w:eastAsia="ＭＳ 明朝" w:hAnsi="ＭＳ 明朝"/>
                <w:spacing w:val="-3"/>
                <w:sz w:val="21"/>
                <w:szCs w:val="21"/>
              </w:rPr>
              <w:t>移行支援</w:t>
            </w:r>
          </w:p>
        </w:tc>
        <w:tc>
          <w:tcPr>
            <w:tcW w:w="4040" w:type="pct"/>
            <w:gridSpan w:val="3"/>
            <w:vAlign w:val="center"/>
          </w:tcPr>
          <w:p w14:paraId="231F3599" w14:textId="660062A4" w:rsidR="00317AB8" w:rsidRPr="00DB514D" w:rsidRDefault="00DF7329" w:rsidP="008852EB">
            <w:pPr>
              <w:pStyle w:val="TableParagraph"/>
              <w:spacing w:line="100" w:lineRule="atLeast"/>
              <w:ind w:left="200" w:hangingChars="100" w:hanging="200"/>
              <w:rPr>
                <w:rFonts w:ascii="ＭＳ 明朝" w:eastAsia="ＭＳ 明朝" w:hAnsi="ＭＳ 明朝"/>
                <w:sz w:val="20"/>
                <w:szCs w:val="20"/>
              </w:rPr>
            </w:pPr>
            <w:r w:rsidRPr="00DB514D">
              <w:rPr>
                <w:rFonts w:ascii="ＭＳ 明朝" w:eastAsia="ＭＳ 明朝" w:hAnsi="ＭＳ 明朝" w:hint="eastAsia"/>
                <w:sz w:val="20"/>
                <w:szCs w:val="20"/>
              </w:rPr>
              <w:t>・</w:t>
            </w:r>
            <w:r w:rsidR="008852EB" w:rsidRPr="00DB514D">
              <w:rPr>
                <w:rFonts w:ascii="ＭＳ 明朝" w:eastAsia="ＭＳ 明朝" w:hAnsi="ＭＳ 明朝" w:hint="eastAsia"/>
                <w:sz w:val="20"/>
                <w:szCs w:val="20"/>
              </w:rPr>
              <w:t>進級</w:t>
            </w:r>
            <w:r w:rsidR="004D045B" w:rsidRPr="00DB514D">
              <w:rPr>
                <w:rFonts w:ascii="ＭＳ 明朝" w:eastAsia="ＭＳ 明朝" w:hAnsi="ＭＳ 明朝" w:hint="eastAsia"/>
                <w:sz w:val="20"/>
                <w:szCs w:val="20"/>
              </w:rPr>
              <w:t>・進学</w:t>
            </w:r>
            <w:r w:rsidR="008852EB" w:rsidRPr="00DB514D">
              <w:rPr>
                <w:rFonts w:ascii="ＭＳ 明朝" w:eastAsia="ＭＳ 明朝" w:hAnsi="ＭＳ 明朝" w:hint="eastAsia"/>
                <w:sz w:val="20"/>
                <w:szCs w:val="20"/>
              </w:rPr>
              <w:t>・就労に向けて</w:t>
            </w:r>
            <w:r w:rsidR="004D045B" w:rsidRPr="00DB514D">
              <w:rPr>
                <w:rFonts w:ascii="ＭＳ 明朝" w:eastAsia="ＭＳ 明朝" w:hAnsi="ＭＳ 明朝" w:hint="eastAsia"/>
                <w:sz w:val="20"/>
                <w:szCs w:val="20"/>
              </w:rPr>
              <w:t>親御</w:t>
            </w:r>
            <w:r w:rsidR="008852EB" w:rsidRPr="00DB514D">
              <w:rPr>
                <w:rFonts w:ascii="ＭＳ 明朝" w:eastAsia="ＭＳ 明朝" w:hAnsi="ＭＳ 明朝" w:hint="eastAsia"/>
                <w:sz w:val="20"/>
                <w:szCs w:val="20"/>
              </w:rPr>
              <w:t>様や学校、相談事業所等の関係機関と</w:t>
            </w:r>
            <w:r w:rsidR="00573ECD" w:rsidRPr="00DB514D">
              <w:rPr>
                <w:rFonts w:ascii="ＭＳ 明朝" w:eastAsia="ＭＳ 明朝" w:hAnsi="ＭＳ 明朝" w:hint="eastAsia"/>
                <w:sz w:val="20"/>
                <w:szCs w:val="20"/>
              </w:rPr>
              <w:t>の</w:t>
            </w:r>
            <w:r w:rsidR="008852EB" w:rsidRPr="00DB514D">
              <w:rPr>
                <w:rFonts w:ascii="ＭＳ 明朝" w:eastAsia="ＭＳ 明朝" w:hAnsi="ＭＳ 明朝" w:hint="eastAsia"/>
                <w:sz w:val="20"/>
                <w:szCs w:val="20"/>
              </w:rPr>
              <w:t>連携を図り、お子様の様子を共有しながら包括的な支援の実施</w:t>
            </w:r>
          </w:p>
          <w:p w14:paraId="11BF3B65" w14:textId="1FF9B3E4" w:rsidR="008852EB" w:rsidRPr="00DB514D" w:rsidRDefault="008852EB" w:rsidP="008852EB">
            <w:pPr>
              <w:pStyle w:val="TableParagraph"/>
              <w:spacing w:line="100" w:lineRule="atLeast"/>
              <w:ind w:left="200" w:hangingChars="100" w:hanging="200"/>
              <w:rPr>
                <w:rFonts w:ascii="ＭＳ 明朝" w:eastAsia="ＭＳ 明朝" w:hAnsi="ＭＳ 明朝"/>
                <w:sz w:val="20"/>
                <w:szCs w:val="20"/>
              </w:rPr>
            </w:pPr>
            <w:r w:rsidRPr="00DB514D">
              <w:rPr>
                <w:rFonts w:ascii="ＭＳ 明朝" w:eastAsia="ＭＳ 明朝" w:hAnsi="ＭＳ 明朝" w:hint="eastAsia"/>
                <w:sz w:val="20"/>
                <w:szCs w:val="20"/>
              </w:rPr>
              <w:t>・お子様のライフステージに合わせて、将来的な移行を見据えた目標</w:t>
            </w:r>
            <w:r w:rsidR="00477DD9" w:rsidRPr="00DB514D">
              <w:rPr>
                <w:rFonts w:ascii="ＭＳ 明朝" w:eastAsia="ＭＳ 明朝" w:hAnsi="ＭＳ 明朝" w:hint="eastAsia"/>
                <w:sz w:val="20"/>
                <w:szCs w:val="20"/>
              </w:rPr>
              <w:t>の設定や</w:t>
            </w:r>
            <w:r w:rsidRPr="00DB514D">
              <w:rPr>
                <w:rFonts w:ascii="ＭＳ 明朝" w:eastAsia="ＭＳ 明朝" w:hAnsi="ＭＳ 明朝" w:hint="eastAsia"/>
                <w:sz w:val="20"/>
                <w:szCs w:val="20"/>
              </w:rPr>
              <w:t>支援の</w:t>
            </w:r>
            <w:r w:rsidR="00477DD9" w:rsidRPr="00DB514D">
              <w:rPr>
                <w:rFonts w:ascii="ＭＳ 明朝" w:eastAsia="ＭＳ 明朝" w:hAnsi="ＭＳ 明朝" w:hint="eastAsia"/>
                <w:sz w:val="20"/>
                <w:szCs w:val="20"/>
              </w:rPr>
              <w:t>実施</w:t>
            </w:r>
          </w:p>
        </w:tc>
      </w:tr>
      <w:tr w:rsidR="00317AB8" w14:paraId="64C4E81F" w14:textId="77777777" w:rsidTr="00317AB8">
        <w:trPr>
          <w:trHeight w:val="659"/>
        </w:trPr>
        <w:tc>
          <w:tcPr>
            <w:tcW w:w="960" w:type="pct"/>
            <w:gridSpan w:val="2"/>
            <w:shd w:val="clear" w:color="auto" w:fill="C1EFFF"/>
            <w:vAlign w:val="center"/>
          </w:tcPr>
          <w:p w14:paraId="3AE45A8F" w14:textId="77777777" w:rsidR="00317AB8" w:rsidRPr="005B4C92" w:rsidRDefault="00317AB8" w:rsidP="00317AB8">
            <w:pPr>
              <w:pStyle w:val="TableParagraph"/>
              <w:jc w:val="center"/>
              <w:rPr>
                <w:rFonts w:ascii="ＭＳ 明朝" w:eastAsia="ＭＳ 明朝" w:hAnsi="ＭＳ 明朝"/>
                <w:spacing w:val="-2"/>
                <w:sz w:val="21"/>
                <w:szCs w:val="21"/>
              </w:rPr>
            </w:pPr>
            <w:r w:rsidRPr="004410F4">
              <w:rPr>
                <w:rFonts w:ascii="ＭＳ 明朝" w:eastAsia="ＭＳ 明朝" w:hAnsi="ＭＳ 明朝"/>
                <w:spacing w:val="-2"/>
                <w:sz w:val="21"/>
                <w:szCs w:val="21"/>
              </w:rPr>
              <w:t>地域支援・地域連携</w:t>
            </w:r>
          </w:p>
        </w:tc>
        <w:tc>
          <w:tcPr>
            <w:tcW w:w="4040" w:type="pct"/>
            <w:gridSpan w:val="3"/>
            <w:vAlign w:val="center"/>
          </w:tcPr>
          <w:p w14:paraId="0DFFA0F2" w14:textId="16DAB7A6" w:rsidR="00317AB8" w:rsidRPr="00DB514D" w:rsidRDefault="008852EB" w:rsidP="00FA257D">
            <w:pPr>
              <w:pStyle w:val="TableParagraph"/>
              <w:spacing w:line="100" w:lineRule="atLeast"/>
              <w:ind w:left="200" w:hangingChars="100" w:hanging="200"/>
              <w:rPr>
                <w:rFonts w:ascii="ＭＳ 明朝" w:eastAsia="ＭＳ 明朝" w:hAnsi="ＭＳ 明朝"/>
                <w:sz w:val="20"/>
                <w:szCs w:val="20"/>
              </w:rPr>
            </w:pPr>
            <w:r w:rsidRPr="00DB514D">
              <w:rPr>
                <w:rFonts w:ascii="ＭＳ 明朝" w:eastAsia="ＭＳ 明朝" w:hAnsi="ＭＳ 明朝" w:hint="eastAsia"/>
                <w:sz w:val="20"/>
                <w:szCs w:val="20"/>
              </w:rPr>
              <w:t>・学校や相談支援</w:t>
            </w:r>
            <w:r w:rsidR="00477DD9" w:rsidRPr="00DB514D">
              <w:rPr>
                <w:rFonts w:ascii="ＭＳ 明朝" w:eastAsia="ＭＳ 明朝" w:hAnsi="ＭＳ 明朝" w:hint="eastAsia"/>
                <w:sz w:val="20"/>
                <w:szCs w:val="20"/>
              </w:rPr>
              <w:t>事業</w:t>
            </w:r>
            <w:r w:rsidR="00966845" w:rsidRPr="00DB514D">
              <w:rPr>
                <w:rFonts w:ascii="ＭＳ 明朝" w:eastAsia="ＭＳ 明朝" w:hAnsi="ＭＳ 明朝" w:hint="eastAsia"/>
                <w:sz w:val="20"/>
                <w:szCs w:val="20"/>
              </w:rPr>
              <w:t>所</w:t>
            </w:r>
            <w:r w:rsidRPr="00DB514D">
              <w:rPr>
                <w:rFonts w:ascii="ＭＳ 明朝" w:eastAsia="ＭＳ 明朝" w:hAnsi="ＭＳ 明朝" w:hint="eastAsia"/>
                <w:sz w:val="20"/>
                <w:szCs w:val="20"/>
              </w:rPr>
              <w:t>、障がい福祉サービス事業所との連携を図った切れ目のない支援</w:t>
            </w:r>
          </w:p>
          <w:p w14:paraId="04AC65AA" w14:textId="42CC5B31" w:rsidR="00C25902" w:rsidRPr="00DB514D" w:rsidRDefault="008852EB" w:rsidP="00FA257D">
            <w:pPr>
              <w:pStyle w:val="TableParagraph"/>
              <w:spacing w:line="100" w:lineRule="atLeast"/>
              <w:ind w:left="200" w:hangingChars="100" w:hanging="200"/>
              <w:rPr>
                <w:rFonts w:ascii="ＭＳ 明朝" w:eastAsia="ＭＳ 明朝" w:hAnsi="ＭＳ 明朝"/>
                <w:sz w:val="20"/>
                <w:szCs w:val="20"/>
              </w:rPr>
            </w:pPr>
            <w:r w:rsidRPr="00DB514D">
              <w:rPr>
                <w:rFonts w:ascii="ＭＳ 明朝" w:eastAsia="ＭＳ 明朝" w:hAnsi="ＭＳ 明朝" w:hint="eastAsia"/>
                <w:sz w:val="20"/>
                <w:szCs w:val="20"/>
              </w:rPr>
              <w:t>・</w:t>
            </w:r>
            <w:r w:rsidR="00B96656" w:rsidRPr="00DB514D">
              <w:rPr>
                <w:rFonts w:ascii="ＭＳ 明朝" w:eastAsia="ＭＳ 明朝" w:hAnsi="ＭＳ 明朝" w:hint="eastAsia"/>
                <w:sz w:val="20"/>
                <w:szCs w:val="20"/>
              </w:rPr>
              <w:t>公園等の</w:t>
            </w:r>
            <w:r w:rsidR="00FA257D" w:rsidRPr="00DB514D">
              <w:rPr>
                <w:rFonts w:ascii="ＭＳ 明朝" w:eastAsia="ＭＳ 明朝" w:hAnsi="ＭＳ 明朝" w:hint="eastAsia"/>
                <w:sz w:val="20"/>
                <w:szCs w:val="20"/>
              </w:rPr>
              <w:t>公共施設</w:t>
            </w:r>
            <w:r w:rsidR="00B96656" w:rsidRPr="00DB514D">
              <w:rPr>
                <w:rFonts w:ascii="ＭＳ 明朝" w:eastAsia="ＭＳ 明朝" w:hAnsi="ＭＳ 明朝" w:hint="eastAsia"/>
                <w:sz w:val="20"/>
                <w:szCs w:val="20"/>
              </w:rPr>
              <w:t>やバス等の公共交通機関を利用し、地域の場</w:t>
            </w:r>
            <w:r w:rsidR="00134856" w:rsidRPr="00DB514D">
              <w:rPr>
                <w:rFonts w:ascii="ＭＳ 明朝" w:eastAsia="ＭＳ 明朝" w:hAnsi="ＭＳ 明朝" w:hint="eastAsia"/>
                <w:sz w:val="20"/>
                <w:szCs w:val="20"/>
              </w:rPr>
              <w:t>で過ごす</w:t>
            </w:r>
            <w:r w:rsidR="00B96656" w:rsidRPr="00DB514D">
              <w:rPr>
                <w:rFonts w:ascii="ＭＳ 明朝" w:eastAsia="ＭＳ 明朝" w:hAnsi="ＭＳ 明朝" w:hint="eastAsia"/>
                <w:sz w:val="20"/>
                <w:szCs w:val="20"/>
              </w:rPr>
              <w:t>機会の提供</w:t>
            </w:r>
          </w:p>
        </w:tc>
      </w:tr>
      <w:tr w:rsidR="00317AB8" w14:paraId="469AAC18" w14:textId="77777777" w:rsidTr="00317AB8">
        <w:trPr>
          <w:trHeight w:val="659"/>
        </w:trPr>
        <w:tc>
          <w:tcPr>
            <w:tcW w:w="960" w:type="pct"/>
            <w:gridSpan w:val="2"/>
            <w:shd w:val="clear" w:color="auto" w:fill="C1EFFF"/>
            <w:vAlign w:val="center"/>
          </w:tcPr>
          <w:p w14:paraId="7109E465" w14:textId="77777777" w:rsidR="00317AB8" w:rsidRPr="004410F4" w:rsidRDefault="00317AB8" w:rsidP="00317AB8">
            <w:pPr>
              <w:pStyle w:val="TableParagraph"/>
              <w:jc w:val="center"/>
              <w:rPr>
                <w:rFonts w:ascii="ＭＳ 明朝" w:eastAsia="ＭＳ 明朝" w:hAnsi="ＭＳ 明朝"/>
                <w:spacing w:val="-2"/>
                <w:sz w:val="21"/>
                <w:szCs w:val="21"/>
              </w:rPr>
            </w:pPr>
            <w:r w:rsidRPr="004410F4">
              <w:rPr>
                <w:rFonts w:ascii="ＭＳ 明朝" w:eastAsia="ＭＳ 明朝" w:hAnsi="ＭＳ 明朝"/>
                <w:spacing w:val="-2"/>
                <w:sz w:val="21"/>
                <w:szCs w:val="21"/>
              </w:rPr>
              <w:t>職員の質の向上</w:t>
            </w:r>
          </w:p>
        </w:tc>
        <w:tc>
          <w:tcPr>
            <w:tcW w:w="4040" w:type="pct"/>
            <w:gridSpan w:val="3"/>
            <w:vAlign w:val="center"/>
          </w:tcPr>
          <w:p w14:paraId="23CF14F2" w14:textId="2E21A5E0" w:rsidR="00C25902" w:rsidRPr="008852EB" w:rsidRDefault="008852EB" w:rsidP="008852EB">
            <w:pPr>
              <w:pStyle w:val="TableParagraph"/>
              <w:spacing w:line="100" w:lineRule="atLeast"/>
              <w:ind w:left="200" w:hangingChars="100" w:hanging="200"/>
              <w:rPr>
                <w:rFonts w:ascii="ＭＳ 明朝" w:eastAsia="ＭＳ 明朝" w:hAnsi="ＭＳ 明朝"/>
                <w:sz w:val="20"/>
                <w:szCs w:val="20"/>
              </w:rPr>
            </w:pPr>
            <w:r w:rsidRPr="008852EB">
              <w:rPr>
                <w:rFonts w:ascii="ＭＳ 明朝" w:eastAsia="ＭＳ 明朝" w:hAnsi="ＭＳ 明朝" w:hint="eastAsia"/>
                <w:sz w:val="20"/>
                <w:szCs w:val="20"/>
              </w:rPr>
              <w:t>・</w:t>
            </w:r>
            <w:r w:rsidR="00317AB8" w:rsidRPr="008852EB">
              <w:rPr>
                <w:rFonts w:ascii="ＭＳ 明朝" w:eastAsia="ＭＳ 明朝" w:hAnsi="ＭＳ 明朝"/>
                <w:sz w:val="20"/>
                <w:szCs w:val="20"/>
              </w:rPr>
              <w:t>新人研修・虐待防止・身体拘束・感染症・業務継続計画・安全計画・個別支援計画作成等</w:t>
            </w:r>
            <w:r w:rsidR="00142C1D">
              <w:rPr>
                <w:rFonts w:ascii="ＭＳ 明朝" w:eastAsia="ＭＳ 明朝" w:hAnsi="ＭＳ 明朝" w:hint="eastAsia"/>
                <w:sz w:val="20"/>
                <w:szCs w:val="20"/>
              </w:rPr>
              <w:t>に</w:t>
            </w:r>
            <w:r w:rsidR="00317AB8" w:rsidRPr="008852EB">
              <w:rPr>
                <w:rFonts w:ascii="ＭＳ 明朝" w:eastAsia="ＭＳ 明朝" w:hAnsi="ＭＳ 明朝"/>
                <w:sz w:val="20"/>
                <w:szCs w:val="20"/>
              </w:rPr>
              <w:t>関する研修・訓練</w:t>
            </w:r>
            <w:r w:rsidR="00E968A2">
              <w:rPr>
                <w:rFonts w:ascii="ＭＳ 明朝" w:eastAsia="ＭＳ 明朝" w:hAnsi="ＭＳ 明朝" w:hint="eastAsia"/>
                <w:sz w:val="20"/>
                <w:szCs w:val="20"/>
              </w:rPr>
              <w:t>、</w:t>
            </w:r>
            <w:r w:rsidR="00317AB8" w:rsidRPr="008852EB">
              <w:rPr>
                <w:rFonts w:ascii="ＭＳ 明朝" w:eastAsia="ＭＳ 明朝" w:hAnsi="ＭＳ 明朝"/>
                <w:sz w:val="20"/>
                <w:szCs w:val="20"/>
              </w:rPr>
              <w:t>事例検討会</w:t>
            </w:r>
            <w:r w:rsidR="00317AB8" w:rsidRPr="008852EB">
              <w:rPr>
                <w:rFonts w:ascii="ＭＳ 明朝" w:eastAsia="ＭＳ 明朝" w:hAnsi="ＭＳ 明朝" w:hint="eastAsia"/>
                <w:sz w:val="20"/>
                <w:szCs w:val="20"/>
              </w:rPr>
              <w:t>等の社内研修の実施</w:t>
            </w:r>
          </w:p>
          <w:p w14:paraId="0AE9CE44" w14:textId="37105F09" w:rsidR="00317AB8" w:rsidRPr="00FA257D" w:rsidRDefault="008852EB" w:rsidP="00FA257D">
            <w:pPr>
              <w:pStyle w:val="TableParagraph"/>
              <w:spacing w:line="100" w:lineRule="atLeast"/>
              <w:ind w:left="200" w:hangingChars="100" w:hanging="200"/>
              <w:rPr>
                <w:rFonts w:ascii="ＭＳ 明朝" w:eastAsia="ＭＳ 明朝" w:hAnsi="ＭＳ 明朝"/>
                <w:sz w:val="16"/>
                <w:szCs w:val="16"/>
              </w:rPr>
            </w:pPr>
            <w:r w:rsidRPr="008852EB">
              <w:rPr>
                <w:rFonts w:ascii="ＭＳ 明朝" w:eastAsia="ＭＳ 明朝" w:hAnsi="ＭＳ 明朝" w:hint="eastAsia"/>
                <w:sz w:val="20"/>
                <w:szCs w:val="20"/>
              </w:rPr>
              <w:t>・</w:t>
            </w:r>
            <w:r w:rsidR="00317AB8" w:rsidRPr="008852EB">
              <w:rPr>
                <w:rFonts w:ascii="ＭＳ 明朝" w:eastAsia="ＭＳ 明朝" w:hAnsi="ＭＳ 明朝"/>
                <w:sz w:val="20"/>
                <w:szCs w:val="20"/>
              </w:rPr>
              <w:t>外部研修</w:t>
            </w:r>
            <w:r>
              <w:rPr>
                <w:rFonts w:ascii="ＭＳ 明朝" w:eastAsia="ＭＳ 明朝" w:hAnsi="ＭＳ 明朝" w:hint="eastAsia"/>
                <w:sz w:val="20"/>
                <w:szCs w:val="20"/>
              </w:rPr>
              <w:t>や関係機関が開催している勉強会や連絡会への参加</w:t>
            </w:r>
          </w:p>
        </w:tc>
      </w:tr>
      <w:tr w:rsidR="00317AB8" w14:paraId="4885E861" w14:textId="77777777" w:rsidTr="00317AB8">
        <w:trPr>
          <w:trHeight w:val="659"/>
        </w:trPr>
        <w:tc>
          <w:tcPr>
            <w:tcW w:w="960" w:type="pct"/>
            <w:gridSpan w:val="2"/>
            <w:shd w:val="clear" w:color="auto" w:fill="C1EFFF"/>
            <w:vAlign w:val="center"/>
          </w:tcPr>
          <w:p w14:paraId="36C8E0B2" w14:textId="77777777" w:rsidR="00317AB8" w:rsidRPr="004410F4" w:rsidRDefault="00317AB8" w:rsidP="00317AB8">
            <w:pPr>
              <w:pStyle w:val="TableParagraph"/>
              <w:jc w:val="center"/>
              <w:rPr>
                <w:rFonts w:ascii="ＭＳ 明朝" w:eastAsia="ＭＳ 明朝" w:hAnsi="ＭＳ 明朝"/>
                <w:sz w:val="21"/>
                <w:szCs w:val="21"/>
              </w:rPr>
            </w:pPr>
            <w:r w:rsidRPr="004410F4">
              <w:rPr>
                <w:rFonts w:ascii="ＭＳ 明朝" w:eastAsia="ＭＳ 明朝" w:hAnsi="ＭＳ 明朝"/>
                <w:spacing w:val="-2"/>
                <w:sz w:val="21"/>
                <w:szCs w:val="21"/>
              </w:rPr>
              <w:t>主な行事等</w:t>
            </w:r>
          </w:p>
        </w:tc>
        <w:tc>
          <w:tcPr>
            <w:tcW w:w="4040" w:type="pct"/>
            <w:gridSpan w:val="3"/>
            <w:vAlign w:val="center"/>
          </w:tcPr>
          <w:p w14:paraId="6EABAB60" w14:textId="37A42EF2" w:rsidR="00FA257D" w:rsidRPr="00B96656" w:rsidRDefault="00B96656" w:rsidP="00317AB8">
            <w:pPr>
              <w:pStyle w:val="a4"/>
              <w:rPr>
                <w:rFonts w:ascii="ＭＳ 明朝" w:eastAsia="ＭＳ 明朝" w:hAnsi="ＭＳ 明朝"/>
                <w:sz w:val="20"/>
                <w:szCs w:val="20"/>
              </w:rPr>
            </w:pPr>
            <w:r>
              <w:rPr>
                <w:rFonts w:ascii="ＭＳ 明朝" w:eastAsia="ＭＳ 明朝" w:hAnsi="ＭＳ 明朝" w:hint="eastAsia"/>
                <w:sz w:val="20"/>
                <w:szCs w:val="20"/>
              </w:rPr>
              <w:t>・</w:t>
            </w:r>
            <w:r w:rsidR="00317AB8" w:rsidRPr="00B96656">
              <w:rPr>
                <w:rFonts w:ascii="ＭＳ 明朝" w:eastAsia="ＭＳ 明朝" w:hAnsi="ＭＳ 明朝"/>
                <w:sz w:val="20"/>
                <w:szCs w:val="20"/>
              </w:rPr>
              <w:t>季節行事（</w:t>
            </w:r>
            <w:r>
              <w:rPr>
                <w:rFonts w:ascii="ＭＳ 明朝" w:eastAsia="ＭＳ 明朝" w:hAnsi="ＭＳ 明朝" w:hint="eastAsia"/>
                <w:sz w:val="20"/>
                <w:szCs w:val="20"/>
              </w:rPr>
              <w:t>初詣、お花見、</w:t>
            </w:r>
            <w:r w:rsidR="001D370B">
              <w:rPr>
                <w:rFonts w:ascii="ＭＳ 明朝" w:eastAsia="ＭＳ 明朝" w:hAnsi="ＭＳ 明朝" w:hint="eastAsia"/>
                <w:sz w:val="20"/>
                <w:szCs w:val="20"/>
              </w:rPr>
              <w:t>夏祭り、</w:t>
            </w:r>
            <w:r w:rsidR="00317AB8" w:rsidRPr="00B96656">
              <w:rPr>
                <w:rFonts w:ascii="ＭＳ 明朝" w:eastAsia="ＭＳ 明朝" w:hAnsi="ＭＳ 明朝"/>
                <w:sz w:val="20"/>
                <w:szCs w:val="20"/>
              </w:rPr>
              <w:t>ハロウィン、クリスマス会</w:t>
            </w:r>
            <w:r w:rsidR="00FA257D" w:rsidRPr="00B96656">
              <w:rPr>
                <w:rFonts w:ascii="ＭＳ 明朝" w:eastAsia="ＭＳ 明朝" w:hAnsi="ＭＳ 明朝" w:hint="eastAsia"/>
                <w:sz w:val="20"/>
                <w:szCs w:val="20"/>
              </w:rPr>
              <w:t>、進級</w:t>
            </w:r>
            <w:r w:rsidR="0009522E" w:rsidRPr="00B96656">
              <w:rPr>
                <w:rFonts w:ascii="ＭＳ 明朝" w:eastAsia="ＭＳ 明朝" w:hAnsi="ＭＳ 明朝" w:hint="eastAsia"/>
                <w:sz w:val="20"/>
                <w:szCs w:val="20"/>
              </w:rPr>
              <w:t>・</w:t>
            </w:r>
            <w:r w:rsidR="00FA257D" w:rsidRPr="00B96656">
              <w:rPr>
                <w:rFonts w:ascii="ＭＳ 明朝" w:eastAsia="ＭＳ 明朝" w:hAnsi="ＭＳ 明朝" w:hint="eastAsia"/>
                <w:sz w:val="20"/>
                <w:szCs w:val="20"/>
              </w:rPr>
              <w:t>卒業</w:t>
            </w:r>
            <w:r>
              <w:rPr>
                <w:rFonts w:ascii="ＭＳ 明朝" w:eastAsia="ＭＳ 明朝" w:hAnsi="ＭＳ 明朝" w:hint="eastAsia"/>
                <w:sz w:val="20"/>
                <w:szCs w:val="20"/>
              </w:rPr>
              <w:t>を祝う会</w:t>
            </w:r>
            <w:r w:rsidR="001470E4" w:rsidRPr="00B96656">
              <w:rPr>
                <w:rFonts w:ascii="ＭＳ 明朝" w:eastAsia="ＭＳ 明朝" w:hAnsi="ＭＳ 明朝" w:hint="eastAsia"/>
                <w:sz w:val="20"/>
                <w:szCs w:val="20"/>
              </w:rPr>
              <w:t xml:space="preserve">　</w:t>
            </w:r>
            <w:r w:rsidR="00317AB8" w:rsidRPr="00B96656">
              <w:rPr>
                <w:rFonts w:ascii="ＭＳ 明朝" w:eastAsia="ＭＳ 明朝" w:hAnsi="ＭＳ 明朝"/>
                <w:sz w:val="20"/>
                <w:szCs w:val="20"/>
              </w:rPr>
              <w:t>等）</w:t>
            </w:r>
          </w:p>
          <w:p w14:paraId="5360ED8C" w14:textId="2778CCE1" w:rsidR="00317AB8" w:rsidRPr="00FA257D" w:rsidRDefault="00B96656" w:rsidP="00317AB8">
            <w:pPr>
              <w:pStyle w:val="a4"/>
              <w:rPr>
                <w:rFonts w:ascii="ＭＳ 明朝" w:eastAsia="ＭＳ 明朝" w:hAnsi="ＭＳ 明朝"/>
                <w:sz w:val="16"/>
                <w:szCs w:val="16"/>
              </w:rPr>
            </w:pPr>
            <w:r>
              <w:rPr>
                <w:rFonts w:ascii="ＭＳ 明朝" w:eastAsia="ＭＳ 明朝" w:hAnsi="ＭＳ 明朝" w:hint="eastAsia"/>
                <w:sz w:val="20"/>
                <w:szCs w:val="20"/>
              </w:rPr>
              <w:t>・</w:t>
            </w:r>
            <w:r w:rsidR="00317AB8" w:rsidRPr="00B96656">
              <w:rPr>
                <w:rFonts w:ascii="ＭＳ 明朝" w:eastAsia="ＭＳ 明朝" w:hAnsi="ＭＳ 明朝"/>
                <w:sz w:val="20"/>
                <w:szCs w:val="20"/>
              </w:rPr>
              <w:t>避難訓練</w:t>
            </w:r>
            <w:r w:rsidR="00FA257D" w:rsidRPr="00B96656">
              <w:rPr>
                <w:rFonts w:ascii="ＭＳ 明朝" w:eastAsia="ＭＳ 明朝" w:hAnsi="ＭＳ 明朝" w:hint="eastAsia"/>
                <w:sz w:val="20"/>
                <w:szCs w:val="20"/>
              </w:rPr>
              <w:t>(</w:t>
            </w:r>
            <w:r>
              <w:rPr>
                <w:rFonts w:ascii="ＭＳ 明朝" w:eastAsia="ＭＳ 明朝" w:hAnsi="ＭＳ 明朝" w:hint="eastAsia"/>
                <w:sz w:val="20"/>
                <w:szCs w:val="20"/>
              </w:rPr>
              <w:t>年2回以上</w:t>
            </w:r>
            <w:r w:rsidR="00FA257D" w:rsidRPr="00B96656">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1D370B">
              <w:rPr>
                <w:rFonts w:ascii="ＭＳ 明朝" w:eastAsia="ＭＳ 明朝" w:hAnsi="ＭＳ 明朝" w:hint="eastAsia"/>
                <w:sz w:val="20"/>
                <w:szCs w:val="20"/>
              </w:rPr>
              <w:t>年間行事</w:t>
            </w:r>
            <w:r w:rsidR="00FA257D" w:rsidRPr="00B96656">
              <w:rPr>
                <w:rFonts w:ascii="ＭＳ 明朝" w:eastAsia="ＭＳ 明朝" w:hAnsi="ＭＳ 明朝" w:hint="eastAsia"/>
                <w:sz w:val="20"/>
                <w:szCs w:val="20"/>
              </w:rPr>
              <w:t>(</w:t>
            </w:r>
            <w:r w:rsidR="001D370B">
              <w:rPr>
                <w:rFonts w:ascii="ＭＳ 明朝" w:eastAsia="ＭＳ 明朝" w:hAnsi="ＭＳ 明朝" w:hint="eastAsia"/>
                <w:sz w:val="20"/>
                <w:szCs w:val="20"/>
              </w:rPr>
              <w:t>事業所イベント、外出</w:t>
            </w:r>
            <w:r w:rsidR="001470E4" w:rsidRPr="00B96656">
              <w:rPr>
                <w:rFonts w:ascii="ＭＳ 明朝" w:eastAsia="ＭＳ 明朝" w:hAnsi="ＭＳ 明朝" w:hint="eastAsia"/>
                <w:sz w:val="20"/>
                <w:szCs w:val="20"/>
              </w:rPr>
              <w:t xml:space="preserve">　</w:t>
            </w:r>
            <w:r w:rsidR="0009522E" w:rsidRPr="00B96656">
              <w:rPr>
                <w:rFonts w:ascii="ＭＳ 明朝" w:eastAsia="ＭＳ 明朝" w:hAnsi="ＭＳ 明朝" w:hint="eastAsia"/>
                <w:sz w:val="20"/>
                <w:szCs w:val="20"/>
              </w:rPr>
              <w:t>等</w:t>
            </w:r>
            <w:r w:rsidR="00FA257D" w:rsidRPr="00B96656">
              <w:rPr>
                <w:rFonts w:ascii="ＭＳ 明朝" w:eastAsia="ＭＳ 明朝" w:hAnsi="ＭＳ 明朝" w:hint="eastAsia"/>
                <w:sz w:val="20"/>
                <w:szCs w:val="20"/>
              </w:rPr>
              <w:t>)</w:t>
            </w:r>
          </w:p>
        </w:tc>
      </w:tr>
    </w:tbl>
    <w:p w14:paraId="6C465272" w14:textId="61C8D10C" w:rsidR="005B4C92" w:rsidRPr="005B4C92" w:rsidRDefault="00317AB8" w:rsidP="00317AB8">
      <w:pPr>
        <w:jc w:val="right"/>
        <w:rPr>
          <w:rFonts w:ascii="ＭＳ 明朝" w:eastAsia="ＭＳ 明朝" w:hAnsi="ＭＳ 明朝"/>
          <w:sz w:val="24"/>
          <w:szCs w:val="24"/>
        </w:rPr>
      </w:pPr>
      <w:r w:rsidRPr="00103E9E">
        <w:rPr>
          <w:rFonts w:ascii="ＭＳ 明朝" w:eastAsia="ＭＳ 明朝" w:hAnsi="ＭＳ 明朝" w:hint="eastAsia"/>
          <w:sz w:val="24"/>
          <w:szCs w:val="24"/>
        </w:rPr>
        <w:t>202</w:t>
      </w:r>
      <w:r w:rsidR="001F67D6">
        <w:rPr>
          <w:rFonts w:ascii="ＭＳ 明朝" w:eastAsia="ＭＳ 明朝" w:hAnsi="ＭＳ 明朝" w:hint="eastAsia"/>
          <w:sz w:val="24"/>
          <w:szCs w:val="24"/>
        </w:rPr>
        <w:t>6</w:t>
      </w:r>
      <w:r w:rsidRPr="00103E9E">
        <w:rPr>
          <w:rFonts w:ascii="ＭＳ 明朝" w:eastAsia="ＭＳ 明朝" w:hAnsi="ＭＳ 明朝" w:hint="eastAsia"/>
          <w:sz w:val="24"/>
          <w:szCs w:val="24"/>
        </w:rPr>
        <w:t>年</w:t>
      </w:r>
      <w:r w:rsidR="001F67D6">
        <w:rPr>
          <w:rFonts w:ascii="ＭＳ 明朝" w:eastAsia="ＭＳ 明朝" w:hAnsi="ＭＳ 明朝" w:hint="eastAsia"/>
          <w:sz w:val="24"/>
          <w:szCs w:val="24"/>
        </w:rPr>
        <w:t>4</w:t>
      </w:r>
      <w:r w:rsidRPr="00103E9E">
        <w:rPr>
          <w:rFonts w:ascii="ＭＳ 明朝" w:eastAsia="ＭＳ 明朝" w:hAnsi="ＭＳ 明朝" w:hint="eastAsia"/>
          <w:sz w:val="24"/>
          <w:szCs w:val="24"/>
        </w:rPr>
        <w:t>月</w:t>
      </w:r>
      <w:r w:rsidR="00F57E14">
        <w:rPr>
          <w:rFonts w:ascii="ＭＳ 明朝" w:eastAsia="ＭＳ 明朝" w:hAnsi="ＭＳ 明朝" w:hint="eastAsia"/>
          <w:sz w:val="24"/>
          <w:szCs w:val="24"/>
        </w:rPr>
        <w:t>1</w:t>
      </w:r>
      <w:r w:rsidRPr="00103E9E">
        <w:rPr>
          <w:rFonts w:ascii="ＭＳ 明朝" w:eastAsia="ＭＳ 明朝" w:hAnsi="ＭＳ 明朝" w:hint="eastAsia"/>
          <w:sz w:val="24"/>
          <w:szCs w:val="24"/>
        </w:rPr>
        <w:t>日</w:t>
      </w:r>
      <w:r w:rsidRPr="005B4C92">
        <w:rPr>
          <w:rFonts w:ascii="ＭＳ 明朝" w:eastAsia="ＭＳ 明朝" w:hAnsi="ＭＳ 明朝" w:hint="eastAsia"/>
          <w:sz w:val="24"/>
          <w:szCs w:val="24"/>
        </w:rPr>
        <w:t xml:space="preserve"> </w:t>
      </w:r>
      <w:r w:rsidR="000115EC">
        <w:rPr>
          <w:rFonts w:ascii="ＭＳ 明朝" w:eastAsia="ＭＳ 明朝" w:hAnsi="ＭＳ 明朝" w:hint="eastAsia"/>
          <w:sz w:val="24"/>
          <w:szCs w:val="24"/>
        </w:rPr>
        <w:t>更新</w:t>
      </w:r>
    </w:p>
    <w:sectPr w:rsidR="005B4C92" w:rsidRPr="005B4C92" w:rsidSect="001B61F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1FC6" w14:textId="77777777" w:rsidR="000965B0" w:rsidRDefault="000965B0" w:rsidP="008852EB">
      <w:r>
        <w:separator/>
      </w:r>
    </w:p>
  </w:endnote>
  <w:endnote w:type="continuationSeparator" w:id="0">
    <w:p w14:paraId="7D070CA1" w14:textId="77777777" w:rsidR="000965B0" w:rsidRDefault="000965B0" w:rsidP="0088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F44F" w14:textId="77777777" w:rsidR="000965B0" w:rsidRDefault="000965B0" w:rsidP="008852EB">
      <w:r>
        <w:separator/>
      </w:r>
    </w:p>
  </w:footnote>
  <w:footnote w:type="continuationSeparator" w:id="0">
    <w:p w14:paraId="532A282F" w14:textId="77777777" w:rsidR="000965B0" w:rsidRDefault="000965B0" w:rsidP="00885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8A"/>
    <w:rsid w:val="000115EC"/>
    <w:rsid w:val="00031A2C"/>
    <w:rsid w:val="00036327"/>
    <w:rsid w:val="000852C7"/>
    <w:rsid w:val="00091EBC"/>
    <w:rsid w:val="0009522E"/>
    <w:rsid w:val="000965B0"/>
    <w:rsid w:val="000A33CB"/>
    <w:rsid w:val="000C5B24"/>
    <w:rsid w:val="000F3463"/>
    <w:rsid w:val="00103E9E"/>
    <w:rsid w:val="00124125"/>
    <w:rsid w:val="00134856"/>
    <w:rsid w:val="00142C1D"/>
    <w:rsid w:val="001470E4"/>
    <w:rsid w:val="00147DC0"/>
    <w:rsid w:val="001740BC"/>
    <w:rsid w:val="00174C88"/>
    <w:rsid w:val="001878D0"/>
    <w:rsid w:val="00194725"/>
    <w:rsid w:val="00196091"/>
    <w:rsid w:val="001B4453"/>
    <w:rsid w:val="001B61F7"/>
    <w:rsid w:val="001D370B"/>
    <w:rsid w:val="001F67D6"/>
    <w:rsid w:val="00200DDA"/>
    <w:rsid w:val="002302BF"/>
    <w:rsid w:val="00256BAB"/>
    <w:rsid w:val="00283A1E"/>
    <w:rsid w:val="00291DBB"/>
    <w:rsid w:val="002A55B1"/>
    <w:rsid w:val="0031595A"/>
    <w:rsid w:val="00317AB8"/>
    <w:rsid w:val="00324EA8"/>
    <w:rsid w:val="00326462"/>
    <w:rsid w:val="0032687D"/>
    <w:rsid w:val="00331228"/>
    <w:rsid w:val="0038213B"/>
    <w:rsid w:val="003A0288"/>
    <w:rsid w:val="003C1B4E"/>
    <w:rsid w:val="004058DE"/>
    <w:rsid w:val="00417A5F"/>
    <w:rsid w:val="004410F4"/>
    <w:rsid w:val="00477DD9"/>
    <w:rsid w:val="004C6D2E"/>
    <w:rsid w:val="004D045B"/>
    <w:rsid w:val="004E6A23"/>
    <w:rsid w:val="004E7C4D"/>
    <w:rsid w:val="00525CC6"/>
    <w:rsid w:val="00526F66"/>
    <w:rsid w:val="00552EDC"/>
    <w:rsid w:val="00573B7B"/>
    <w:rsid w:val="00573ECD"/>
    <w:rsid w:val="005B4C92"/>
    <w:rsid w:val="0061247C"/>
    <w:rsid w:val="006323D8"/>
    <w:rsid w:val="00656AD8"/>
    <w:rsid w:val="00665165"/>
    <w:rsid w:val="006656F9"/>
    <w:rsid w:val="00696402"/>
    <w:rsid w:val="006C631B"/>
    <w:rsid w:val="0077103F"/>
    <w:rsid w:val="007711BD"/>
    <w:rsid w:val="008060C8"/>
    <w:rsid w:val="00834FB9"/>
    <w:rsid w:val="00842E6D"/>
    <w:rsid w:val="00857F39"/>
    <w:rsid w:val="008852EB"/>
    <w:rsid w:val="008B0EF2"/>
    <w:rsid w:val="008E4DAA"/>
    <w:rsid w:val="00901F67"/>
    <w:rsid w:val="00955008"/>
    <w:rsid w:val="00966845"/>
    <w:rsid w:val="00980C89"/>
    <w:rsid w:val="00981076"/>
    <w:rsid w:val="009A0311"/>
    <w:rsid w:val="00A404AE"/>
    <w:rsid w:val="00A41B0E"/>
    <w:rsid w:val="00A46BDE"/>
    <w:rsid w:val="00A9339A"/>
    <w:rsid w:val="00A959A2"/>
    <w:rsid w:val="00AA1BE6"/>
    <w:rsid w:val="00AB537B"/>
    <w:rsid w:val="00AC0C8A"/>
    <w:rsid w:val="00B12E56"/>
    <w:rsid w:val="00B31CA2"/>
    <w:rsid w:val="00B35B8D"/>
    <w:rsid w:val="00B636D5"/>
    <w:rsid w:val="00B96656"/>
    <w:rsid w:val="00BB343B"/>
    <w:rsid w:val="00BC22EC"/>
    <w:rsid w:val="00BC7EFB"/>
    <w:rsid w:val="00BD2F3C"/>
    <w:rsid w:val="00C12C0C"/>
    <w:rsid w:val="00C1447C"/>
    <w:rsid w:val="00C25902"/>
    <w:rsid w:val="00C3064A"/>
    <w:rsid w:val="00C464FB"/>
    <w:rsid w:val="00C54933"/>
    <w:rsid w:val="00C8538A"/>
    <w:rsid w:val="00CA3E59"/>
    <w:rsid w:val="00CB6331"/>
    <w:rsid w:val="00CF12EA"/>
    <w:rsid w:val="00D0396B"/>
    <w:rsid w:val="00D251EA"/>
    <w:rsid w:val="00D63079"/>
    <w:rsid w:val="00D757F0"/>
    <w:rsid w:val="00D81735"/>
    <w:rsid w:val="00DB10B5"/>
    <w:rsid w:val="00DB514D"/>
    <w:rsid w:val="00DD14C2"/>
    <w:rsid w:val="00DD1FC2"/>
    <w:rsid w:val="00DF7329"/>
    <w:rsid w:val="00E17CB2"/>
    <w:rsid w:val="00E52146"/>
    <w:rsid w:val="00E968A2"/>
    <w:rsid w:val="00ED4667"/>
    <w:rsid w:val="00EE2AD5"/>
    <w:rsid w:val="00EE56D7"/>
    <w:rsid w:val="00F335FC"/>
    <w:rsid w:val="00F57E14"/>
    <w:rsid w:val="00FA257D"/>
    <w:rsid w:val="00F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9463"/>
  <w15:chartTrackingRefBased/>
  <w15:docId w15:val="{5A455001-5937-4D38-834F-B21F285D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8538A"/>
    <w:pPr>
      <w:widowControl w:val="0"/>
      <w:autoSpaceDE w:val="0"/>
      <w:autoSpaceDN w:val="0"/>
    </w:pPr>
    <w:rPr>
      <w:rFonts w:ascii="ＭＳ ゴシック" w:eastAsia="ＭＳ ゴシック" w:hAnsi="ＭＳ ゴシック" w:cs="ＭＳ ゴシック"/>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8538A"/>
    <w:rPr>
      <w:rFonts w:ascii="PMingLiU" w:eastAsia="PMingLiU" w:hAnsi="PMingLiU" w:cs="PMingLiU"/>
    </w:rPr>
  </w:style>
  <w:style w:type="character" w:styleId="a3">
    <w:name w:val="annotation reference"/>
    <w:basedOn w:val="a0"/>
    <w:uiPriority w:val="99"/>
    <w:semiHidden/>
    <w:unhideWhenUsed/>
    <w:rsid w:val="00552EDC"/>
    <w:rPr>
      <w:sz w:val="18"/>
      <w:szCs w:val="18"/>
    </w:rPr>
  </w:style>
  <w:style w:type="paragraph" w:styleId="a4">
    <w:name w:val="annotation text"/>
    <w:basedOn w:val="a"/>
    <w:link w:val="a5"/>
    <w:uiPriority w:val="99"/>
    <w:unhideWhenUsed/>
    <w:rsid w:val="00552EDC"/>
    <w:pPr>
      <w:autoSpaceDE/>
      <w:autoSpaceDN/>
    </w:pPr>
    <w:rPr>
      <w:rFonts w:asciiTheme="minorHAnsi" w:eastAsiaTheme="minorEastAsia" w:hAnsiTheme="minorHAnsi" w:cstheme="minorBidi"/>
      <w:kern w:val="2"/>
      <w:sz w:val="21"/>
    </w:rPr>
  </w:style>
  <w:style w:type="character" w:customStyle="1" w:styleId="a5">
    <w:name w:val="コメント文字列 (文字)"/>
    <w:basedOn w:val="a0"/>
    <w:link w:val="a4"/>
    <w:uiPriority w:val="99"/>
    <w:rsid w:val="00552EDC"/>
    <w:rPr>
      <w14:ligatures w14:val="none"/>
    </w:rPr>
  </w:style>
  <w:style w:type="paragraph" w:styleId="a6">
    <w:name w:val="annotation subject"/>
    <w:basedOn w:val="a4"/>
    <w:next w:val="a4"/>
    <w:link w:val="a7"/>
    <w:uiPriority w:val="99"/>
    <w:semiHidden/>
    <w:unhideWhenUsed/>
    <w:rsid w:val="00552EDC"/>
    <w:pPr>
      <w:autoSpaceDE w:val="0"/>
      <w:autoSpaceDN w:val="0"/>
    </w:pPr>
    <w:rPr>
      <w:rFonts w:ascii="ＭＳ ゴシック" w:eastAsia="ＭＳ ゴシック" w:hAnsi="ＭＳ ゴシック" w:cs="ＭＳ ゴシック"/>
      <w:b/>
      <w:bCs/>
      <w:kern w:val="0"/>
      <w:sz w:val="22"/>
    </w:rPr>
  </w:style>
  <w:style w:type="character" w:customStyle="1" w:styleId="a7">
    <w:name w:val="コメント内容 (文字)"/>
    <w:basedOn w:val="a5"/>
    <w:link w:val="a6"/>
    <w:uiPriority w:val="99"/>
    <w:semiHidden/>
    <w:rsid w:val="00552EDC"/>
    <w:rPr>
      <w:rFonts w:ascii="ＭＳ ゴシック" w:eastAsia="ＭＳ ゴシック" w:hAnsi="ＭＳ ゴシック" w:cs="ＭＳ ゴシック"/>
      <w:b/>
      <w:bCs/>
      <w:kern w:val="0"/>
      <w:sz w:val="22"/>
      <w14:ligatures w14:val="none"/>
    </w:rPr>
  </w:style>
  <w:style w:type="paragraph" w:styleId="Web">
    <w:name w:val="Normal (Web)"/>
    <w:basedOn w:val="a"/>
    <w:uiPriority w:val="99"/>
    <w:semiHidden/>
    <w:unhideWhenUsed/>
    <w:rsid w:val="00C54933"/>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8">
    <w:name w:val="header"/>
    <w:basedOn w:val="a"/>
    <w:link w:val="a9"/>
    <w:uiPriority w:val="99"/>
    <w:unhideWhenUsed/>
    <w:rsid w:val="008852EB"/>
    <w:pPr>
      <w:tabs>
        <w:tab w:val="center" w:pos="4252"/>
        <w:tab w:val="right" w:pos="8504"/>
      </w:tabs>
      <w:snapToGrid w:val="0"/>
    </w:pPr>
  </w:style>
  <w:style w:type="character" w:customStyle="1" w:styleId="a9">
    <w:name w:val="ヘッダー (文字)"/>
    <w:basedOn w:val="a0"/>
    <w:link w:val="a8"/>
    <w:uiPriority w:val="99"/>
    <w:rsid w:val="008852EB"/>
    <w:rPr>
      <w:rFonts w:ascii="ＭＳ ゴシック" w:eastAsia="ＭＳ ゴシック" w:hAnsi="ＭＳ ゴシック" w:cs="ＭＳ ゴシック"/>
      <w:kern w:val="0"/>
      <w:sz w:val="22"/>
      <w14:ligatures w14:val="none"/>
    </w:rPr>
  </w:style>
  <w:style w:type="paragraph" w:styleId="aa">
    <w:name w:val="footer"/>
    <w:basedOn w:val="a"/>
    <w:link w:val="ab"/>
    <w:uiPriority w:val="99"/>
    <w:unhideWhenUsed/>
    <w:rsid w:val="008852EB"/>
    <w:pPr>
      <w:tabs>
        <w:tab w:val="center" w:pos="4252"/>
        <w:tab w:val="right" w:pos="8504"/>
      </w:tabs>
      <w:snapToGrid w:val="0"/>
    </w:pPr>
  </w:style>
  <w:style w:type="character" w:customStyle="1" w:styleId="ab">
    <w:name w:val="フッター (文字)"/>
    <w:basedOn w:val="a0"/>
    <w:link w:val="aa"/>
    <w:uiPriority w:val="99"/>
    <w:rsid w:val="008852EB"/>
    <w:rPr>
      <w:rFonts w:ascii="ＭＳ ゴシック" w:eastAsia="ＭＳ ゴシック" w:hAnsi="ＭＳ ゴシック" w:cs="ＭＳ ゴシック"/>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2569">
      <w:bodyDiv w:val="1"/>
      <w:marLeft w:val="0"/>
      <w:marRight w:val="0"/>
      <w:marTop w:val="0"/>
      <w:marBottom w:val="0"/>
      <w:divBdr>
        <w:top w:val="none" w:sz="0" w:space="0" w:color="auto"/>
        <w:left w:val="none" w:sz="0" w:space="0" w:color="auto"/>
        <w:bottom w:val="none" w:sz="0" w:space="0" w:color="auto"/>
        <w:right w:val="none" w:sz="0" w:space="0" w:color="auto"/>
      </w:divBdr>
    </w:div>
    <w:div w:id="357388330">
      <w:bodyDiv w:val="1"/>
      <w:marLeft w:val="0"/>
      <w:marRight w:val="0"/>
      <w:marTop w:val="0"/>
      <w:marBottom w:val="0"/>
      <w:divBdr>
        <w:top w:val="none" w:sz="0" w:space="0" w:color="auto"/>
        <w:left w:val="none" w:sz="0" w:space="0" w:color="auto"/>
        <w:bottom w:val="none" w:sz="0" w:space="0" w:color="auto"/>
        <w:right w:val="none" w:sz="0" w:space="0" w:color="auto"/>
      </w:divBdr>
    </w:div>
    <w:div w:id="416512615">
      <w:bodyDiv w:val="1"/>
      <w:marLeft w:val="0"/>
      <w:marRight w:val="0"/>
      <w:marTop w:val="0"/>
      <w:marBottom w:val="0"/>
      <w:divBdr>
        <w:top w:val="none" w:sz="0" w:space="0" w:color="auto"/>
        <w:left w:val="none" w:sz="0" w:space="0" w:color="auto"/>
        <w:bottom w:val="none" w:sz="0" w:space="0" w:color="auto"/>
        <w:right w:val="none" w:sz="0" w:space="0" w:color="auto"/>
      </w:divBdr>
    </w:div>
    <w:div w:id="807823742">
      <w:bodyDiv w:val="1"/>
      <w:marLeft w:val="0"/>
      <w:marRight w:val="0"/>
      <w:marTop w:val="0"/>
      <w:marBottom w:val="0"/>
      <w:divBdr>
        <w:top w:val="none" w:sz="0" w:space="0" w:color="auto"/>
        <w:left w:val="none" w:sz="0" w:space="0" w:color="auto"/>
        <w:bottom w:val="none" w:sz="0" w:space="0" w:color="auto"/>
        <w:right w:val="none" w:sz="0" w:space="0" w:color="auto"/>
      </w:divBdr>
    </w:div>
    <w:div w:id="888342198">
      <w:bodyDiv w:val="1"/>
      <w:marLeft w:val="0"/>
      <w:marRight w:val="0"/>
      <w:marTop w:val="0"/>
      <w:marBottom w:val="0"/>
      <w:divBdr>
        <w:top w:val="none" w:sz="0" w:space="0" w:color="auto"/>
        <w:left w:val="none" w:sz="0" w:space="0" w:color="auto"/>
        <w:bottom w:val="none" w:sz="0" w:space="0" w:color="auto"/>
        <w:right w:val="none" w:sz="0" w:space="0" w:color="auto"/>
      </w:divBdr>
    </w:div>
    <w:div w:id="1172527463">
      <w:bodyDiv w:val="1"/>
      <w:marLeft w:val="0"/>
      <w:marRight w:val="0"/>
      <w:marTop w:val="0"/>
      <w:marBottom w:val="0"/>
      <w:divBdr>
        <w:top w:val="none" w:sz="0" w:space="0" w:color="auto"/>
        <w:left w:val="none" w:sz="0" w:space="0" w:color="auto"/>
        <w:bottom w:val="none" w:sz="0" w:space="0" w:color="auto"/>
        <w:right w:val="none" w:sz="0" w:space="0" w:color="auto"/>
      </w:divBdr>
    </w:div>
    <w:div w:id="1670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dc:creator>
  <cp:keywords/>
  <dc:description/>
  <cp:lastModifiedBy>木村憲太</cp:lastModifiedBy>
  <cp:revision>15</cp:revision>
  <cp:lastPrinted>2024-10-28T02:27:00Z</cp:lastPrinted>
  <dcterms:created xsi:type="dcterms:W3CDTF">2025-10-10T06:59:00Z</dcterms:created>
  <dcterms:modified xsi:type="dcterms:W3CDTF">2026-04-13T04:46:00Z</dcterms:modified>
</cp:coreProperties>
</file>